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F4AE2" w14:textId="5E48549E" w:rsidR="0067114A" w:rsidRPr="00313551" w:rsidRDefault="0067114A" w:rsidP="00BA61D5">
      <w:pPr>
        <w:widowControl w:val="0"/>
        <w:autoSpaceDE w:val="0"/>
        <w:autoSpaceDN w:val="0"/>
        <w:adjustRightInd w:val="0"/>
        <w:spacing w:line="360" w:lineRule="auto"/>
        <w:jc w:val="both"/>
        <w:rPr>
          <w:rFonts w:ascii="Times New Roman" w:hAnsi="Times New Roman" w:cs="Times New Roman"/>
        </w:rPr>
      </w:pPr>
      <w:r w:rsidRPr="00313551">
        <w:rPr>
          <w:rFonts w:ascii="Times New Roman" w:hAnsi="Times New Roman" w:cs="Times New Roman"/>
        </w:rPr>
        <w:t>Supplementary Information (SI)</w:t>
      </w:r>
    </w:p>
    <w:p w14:paraId="2E4CB47C" w14:textId="04C52681" w:rsidR="00187426" w:rsidRPr="00313551" w:rsidRDefault="00187426" w:rsidP="006D3188">
      <w:pPr>
        <w:pStyle w:val="Caption"/>
        <w:spacing w:after="0" w:line="360" w:lineRule="auto"/>
        <w:jc w:val="both"/>
        <w:rPr>
          <w:rFonts w:ascii="Times New Roman" w:hAnsi="Times New Roman" w:cs="Times New Roman"/>
          <w:i w:val="0"/>
          <w:color w:val="auto"/>
          <w:sz w:val="22"/>
          <w:szCs w:val="22"/>
        </w:rPr>
      </w:pPr>
      <w:r w:rsidRPr="00313551">
        <w:rPr>
          <w:rFonts w:ascii="Times New Roman" w:hAnsi="Times New Roman" w:cs="Times New Roman"/>
          <w:i w:val="0"/>
          <w:color w:val="auto"/>
          <w:sz w:val="22"/>
          <w:szCs w:val="22"/>
        </w:rPr>
        <w:t>Table S</w:t>
      </w:r>
      <w:r w:rsidR="00242131" w:rsidRPr="00313551">
        <w:rPr>
          <w:rFonts w:ascii="Times New Roman" w:hAnsi="Times New Roman" w:cs="Times New Roman"/>
          <w:i w:val="0"/>
          <w:color w:val="auto"/>
          <w:sz w:val="22"/>
          <w:szCs w:val="22"/>
        </w:rPr>
        <w:t>I</w:t>
      </w:r>
      <w:r w:rsidRPr="00313551">
        <w:rPr>
          <w:rFonts w:ascii="Times New Roman" w:hAnsi="Times New Roman" w:cs="Times New Roman"/>
          <w:i w:val="0"/>
          <w:color w:val="auto"/>
          <w:sz w:val="22"/>
          <w:szCs w:val="22"/>
        </w:rPr>
        <w:t xml:space="preserve"> 1: Explanatory variables used in the QRF algorithm training and prediction</w:t>
      </w:r>
    </w:p>
    <w:tbl>
      <w:tblPr>
        <w:tblW w:w="128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44"/>
        <w:gridCol w:w="6879"/>
        <w:gridCol w:w="2932"/>
      </w:tblGrid>
      <w:tr w:rsidR="00313551" w:rsidRPr="00313551" w14:paraId="3490AC4D" w14:textId="77777777" w:rsidTr="00002A43">
        <w:trPr>
          <w:trHeight w:val="323"/>
          <w:jc w:val="center"/>
        </w:trPr>
        <w:tc>
          <w:tcPr>
            <w:tcW w:w="3044" w:type="dxa"/>
            <w:tcBorders>
              <w:top w:val="single" w:sz="6" w:space="0" w:color="auto"/>
              <w:left w:val="nil"/>
              <w:bottom w:val="single" w:sz="6" w:space="0" w:color="auto"/>
              <w:right w:val="nil"/>
            </w:tcBorders>
            <w:hideMark/>
          </w:tcPr>
          <w:p w14:paraId="4FB4BF07" w14:textId="77777777" w:rsidR="00187426" w:rsidRPr="00313551" w:rsidRDefault="00187426" w:rsidP="00002A43">
            <w:pPr>
              <w:spacing w:after="0" w:line="360" w:lineRule="auto"/>
              <w:ind w:left="-12" w:firstLine="12"/>
              <w:jc w:val="center"/>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Variable groups (number of explanatory variables)</w:t>
            </w:r>
          </w:p>
        </w:tc>
        <w:tc>
          <w:tcPr>
            <w:tcW w:w="6879" w:type="dxa"/>
            <w:tcBorders>
              <w:top w:val="single" w:sz="6" w:space="0" w:color="auto"/>
              <w:left w:val="nil"/>
              <w:bottom w:val="single" w:sz="6" w:space="0" w:color="auto"/>
              <w:right w:val="nil"/>
            </w:tcBorders>
            <w:hideMark/>
          </w:tcPr>
          <w:p w14:paraId="64116268" w14:textId="77777777" w:rsidR="00187426" w:rsidRPr="00313551" w:rsidRDefault="00187426" w:rsidP="00002A43">
            <w:pPr>
              <w:spacing w:after="0" w:line="360" w:lineRule="auto"/>
              <w:ind w:left="-12" w:firstLine="12"/>
              <w:jc w:val="center"/>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lang w:val="nl-NL"/>
              </w:rPr>
              <w:t>Variables</w:t>
            </w:r>
          </w:p>
        </w:tc>
        <w:tc>
          <w:tcPr>
            <w:tcW w:w="2932" w:type="dxa"/>
            <w:tcBorders>
              <w:top w:val="single" w:sz="6" w:space="0" w:color="auto"/>
              <w:left w:val="nil"/>
              <w:bottom w:val="single" w:sz="6" w:space="0" w:color="auto"/>
              <w:right w:val="nil"/>
            </w:tcBorders>
          </w:tcPr>
          <w:p w14:paraId="09F91B15" w14:textId="77777777" w:rsidR="00187426" w:rsidRPr="00313551" w:rsidRDefault="00187426" w:rsidP="00002A43">
            <w:pPr>
              <w:spacing w:after="0" w:line="360" w:lineRule="auto"/>
              <w:ind w:left="-12" w:firstLine="12"/>
              <w:jc w:val="center"/>
              <w:textAlignment w:val="baseline"/>
              <w:rPr>
                <w:rFonts w:ascii="Times New Roman" w:eastAsia="Times New Roman" w:hAnsi="Times New Roman" w:cs="Times New Roman"/>
                <w:kern w:val="0"/>
                <w:lang w:val="nl-NL"/>
              </w:rPr>
            </w:pPr>
            <w:r w:rsidRPr="00313551">
              <w:rPr>
                <w:rFonts w:ascii="Times New Roman" w:eastAsia="Times New Roman" w:hAnsi="Times New Roman" w:cs="Times New Roman"/>
                <w:kern w:val="0"/>
                <w:lang w:val="nl-NL"/>
              </w:rPr>
              <w:t>Source</w:t>
            </w:r>
          </w:p>
        </w:tc>
      </w:tr>
      <w:tr w:rsidR="00313551" w:rsidRPr="00313551" w14:paraId="4A1F8667" w14:textId="77777777" w:rsidTr="00002A43">
        <w:trPr>
          <w:trHeight w:val="414"/>
          <w:jc w:val="center"/>
        </w:trPr>
        <w:tc>
          <w:tcPr>
            <w:tcW w:w="3044" w:type="dxa"/>
            <w:tcBorders>
              <w:top w:val="single" w:sz="6" w:space="0" w:color="auto"/>
              <w:left w:val="nil"/>
              <w:bottom w:val="nil"/>
              <w:right w:val="nil"/>
            </w:tcBorders>
            <w:hideMark/>
          </w:tcPr>
          <w:p w14:paraId="2D2EDE3D"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Climate (7)</w:t>
            </w:r>
          </w:p>
        </w:tc>
        <w:tc>
          <w:tcPr>
            <w:tcW w:w="6879" w:type="dxa"/>
            <w:tcBorders>
              <w:top w:val="single" w:sz="6" w:space="0" w:color="auto"/>
              <w:left w:val="nil"/>
              <w:bottom w:val="nil"/>
              <w:right w:val="nil"/>
            </w:tcBorders>
            <w:hideMark/>
          </w:tcPr>
          <w:p w14:paraId="7A10A2F2"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Rainfall (annual and total for planting season), temperature at planting season (minimum and maximum), mean relative humidity at planting season, mean evapotranspiration at planting season, solar radiation</w:t>
            </w:r>
          </w:p>
        </w:tc>
        <w:tc>
          <w:tcPr>
            <w:tcW w:w="2932" w:type="dxa"/>
            <w:tcBorders>
              <w:top w:val="single" w:sz="6" w:space="0" w:color="auto"/>
              <w:left w:val="nil"/>
              <w:bottom w:val="nil"/>
              <w:right w:val="nil"/>
            </w:tcBorders>
          </w:tcPr>
          <w:p w14:paraId="6B48277B"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hAnsi="Times New Roman" w:cs="Times New Roman"/>
              </w:rPr>
              <w:t>https://</w:t>
            </w:r>
            <w:r w:rsidRPr="00313551">
              <w:rPr>
                <w:rFonts w:ascii="Times New Roman" w:hAnsi="Times New Roman" w:cs="Times New Roman"/>
                <w:shd w:val="clear" w:color="auto" w:fill="FFFFFF"/>
              </w:rPr>
              <w:t>www.meteo.gov.gh</w:t>
            </w:r>
          </w:p>
        </w:tc>
      </w:tr>
      <w:tr w:rsidR="00313551" w:rsidRPr="00313551" w14:paraId="6BAF03D9" w14:textId="77777777" w:rsidTr="00002A43">
        <w:trPr>
          <w:trHeight w:val="439"/>
          <w:jc w:val="center"/>
        </w:trPr>
        <w:tc>
          <w:tcPr>
            <w:tcW w:w="3044" w:type="dxa"/>
            <w:tcBorders>
              <w:top w:val="nil"/>
              <w:left w:val="nil"/>
              <w:bottom w:val="nil"/>
              <w:right w:val="nil"/>
            </w:tcBorders>
            <w:hideMark/>
          </w:tcPr>
          <w:p w14:paraId="36740CD6"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Soil (0 – 30 cm) (21)</w:t>
            </w:r>
          </w:p>
        </w:tc>
        <w:tc>
          <w:tcPr>
            <w:tcW w:w="6879" w:type="dxa"/>
            <w:tcBorders>
              <w:top w:val="nil"/>
              <w:left w:val="nil"/>
              <w:bottom w:val="nil"/>
              <w:right w:val="nil"/>
            </w:tcBorders>
            <w:hideMark/>
          </w:tcPr>
          <w:p w14:paraId="1D1D4B68"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 xml:space="preserve">pH, organic carbon, total nitrogen, cation exchange capacity, available phosphorus, exchangeable bases (calcium, potassium, magnesium and sodium), sand, silt, clay, bulk density, coarse fragment content, electrical conductivity, </w:t>
            </w:r>
            <w:proofErr w:type="gramStart"/>
            <w:r w:rsidRPr="00313551">
              <w:rPr>
                <w:rFonts w:ascii="Times New Roman" w:eastAsia="Times New Roman" w:hAnsi="Times New Roman" w:cs="Times New Roman"/>
                <w:kern w:val="0"/>
              </w:rPr>
              <w:t>zinc, iron</w:t>
            </w:r>
            <w:proofErr w:type="gramEnd"/>
            <w:r w:rsidRPr="00313551">
              <w:rPr>
                <w:rFonts w:ascii="Times New Roman" w:eastAsia="Times New Roman" w:hAnsi="Times New Roman" w:cs="Times New Roman"/>
                <w:kern w:val="0"/>
              </w:rPr>
              <w:t>, total exchangeable bases, base saturation, root zone water holding capacity, soil type</w:t>
            </w:r>
          </w:p>
        </w:tc>
        <w:tc>
          <w:tcPr>
            <w:tcW w:w="2932" w:type="dxa"/>
            <w:tcBorders>
              <w:top w:val="nil"/>
              <w:left w:val="nil"/>
              <w:bottom w:val="nil"/>
              <w:right w:val="nil"/>
            </w:tcBorders>
          </w:tcPr>
          <w:p w14:paraId="07E28A35" w14:textId="77777777" w:rsidR="00187426" w:rsidRPr="00313551" w:rsidRDefault="00187426" w:rsidP="00002A43">
            <w:pPr>
              <w:spacing w:after="0" w:line="360" w:lineRule="auto"/>
              <w:ind w:left="-12" w:firstLine="12"/>
              <w:textAlignment w:val="baseline"/>
              <w:rPr>
                <w:rFonts w:ascii="Times New Roman" w:hAnsi="Times New Roman" w:cs="Times New Roman"/>
              </w:rPr>
            </w:pPr>
            <w:r w:rsidRPr="00313551">
              <w:rPr>
                <w:rFonts w:ascii="Times New Roman" w:hAnsi="Times New Roman" w:cs="Times New Roman"/>
              </w:rPr>
              <w:t>https://www.csirsoilinfo.org</w:t>
            </w:r>
          </w:p>
          <w:p w14:paraId="18DCDA4A" w14:textId="77777777" w:rsidR="00187426" w:rsidRPr="00313551" w:rsidRDefault="00187426" w:rsidP="00002A43">
            <w:pPr>
              <w:spacing w:line="360" w:lineRule="auto"/>
              <w:rPr>
                <w:rFonts w:ascii="Times New Roman" w:eastAsia="Times New Roman" w:hAnsi="Times New Roman" w:cs="Times New Roman"/>
              </w:rPr>
            </w:pPr>
            <w:r w:rsidRPr="00313551">
              <w:rPr>
                <w:rFonts w:ascii="Times New Roman" w:eastAsia="Times New Roman" w:hAnsi="Times New Roman" w:cs="Times New Roman"/>
                <w:kern w:val="0"/>
                <w14:ligatures w14:val="none"/>
              </w:rPr>
              <w:t>Author’s database</w:t>
            </w:r>
          </w:p>
        </w:tc>
      </w:tr>
      <w:tr w:rsidR="00313551" w:rsidRPr="00313551" w14:paraId="3E9A4E7D" w14:textId="77777777" w:rsidTr="00002A43">
        <w:trPr>
          <w:trHeight w:val="439"/>
          <w:jc w:val="center"/>
        </w:trPr>
        <w:tc>
          <w:tcPr>
            <w:tcW w:w="3044" w:type="dxa"/>
            <w:tcBorders>
              <w:top w:val="nil"/>
              <w:left w:val="nil"/>
              <w:bottom w:val="nil"/>
              <w:right w:val="nil"/>
            </w:tcBorders>
            <w:hideMark/>
          </w:tcPr>
          <w:p w14:paraId="34339A2A"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Crop (1)</w:t>
            </w:r>
          </w:p>
        </w:tc>
        <w:tc>
          <w:tcPr>
            <w:tcW w:w="6879" w:type="dxa"/>
            <w:tcBorders>
              <w:top w:val="nil"/>
              <w:left w:val="nil"/>
              <w:bottom w:val="nil"/>
              <w:right w:val="nil"/>
            </w:tcBorders>
            <w:hideMark/>
          </w:tcPr>
          <w:p w14:paraId="3AADFA53"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Genotype</w:t>
            </w:r>
          </w:p>
        </w:tc>
        <w:tc>
          <w:tcPr>
            <w:tcW w:w="2932" w:type="dxa"/>
            <w:tcBorders>
              <w:top w:val="nil"/>
              <w:left w:val="nil"/>
              <w:bottom w:val="nil"/>
              <w:right w:val="nil"/>
            </w:tcBorders>
          </w:tcPr>
          <w:p w14:paraId="3F691D6A"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14:ligatures w14:val="none"/>
              </w:rPr>
              <w:t>Author’s database</w:t>
            </w:r>
          </w:p>
        </w:tc>
      </w:tr>
      <w:tr w:rsidR="00313551" w:rsidRPr="004B2248" w14:paraId="26745E61" w14:textId="77777777" w:rsidTr="00002A43">
        <w:trPr>
          <w:trHeight w:val="166"/>
          <w:jc w:val="center"/>
        </w:trPr>
        <w:tc>
          <w:tcPr>
            <w:tcW w:w="3044" w:type="dxa"/>
            <w:tcBorders>
              <w:top w:val="nil"/>
              <w:left w:val="nil"/>
              <w:bottom w:val="nil"/>
              <w:right w:val="nil"/>
            </w:tcBorders>
            <w:hideMark/>
          </w:tcPr>
          <w:p w14:paraId="40C1E93A"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Environmental (5)</w:t>
            </w:r>
          </w:p>
        </w:tc>
        <w:tc>
          <w:tcPr>
            <w:tcW w:w="6879" w:type="dxa"/>
            <w:tcBorders>
              <w:top w:val="nil"/>
              <w:left w:val="nil"/>
              <w:bottom w:val="nil"/>
              <w:right w:val="nil"/>
            </w:tcBorders>
            <w:hideMark/>
          </w:tcPr>
          <w:p w14:paraId="6A1D2B69"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Slope, NDVI, Agro-ecological zone, terrain wetness index, elevation</w:t>
            </w:r>
          </w:p>
        </w:tc>
        <w:tc>
          <w:tcPr>
            <w:tcW w:w="2932" w:type="dxa"/>
            <w:tcBorders>
              <w:top w:val="nil"/>
              <w:left w:val="nil"/>
              <w:bottom w:val="nil"/>
              <w:right w:val="nil"/>
            </w:tcBorders>
          </w:tcPr>
          <w:p w14:paraId="7C175713"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lang w:val="nl-NL"/>
              </w:rPr>
            </w:pPr>
            <w:r w:rsidRPr="00313551">
              <w:rPr>
                <w:rFonts w:ascii="Times New Roman" w:eastAsia="Times New Roman" w:hAnsi="Times New Roman" w:cs="Times New Roman"/>
                <w:kern w:val="0"/>
                <w:lang w:val="nl-NL"/>
                <w14:ligatures w14:val="none"/>
              </w:rPr>
              <w:t>Savtchenko et al. (2004),</w:t>
            </w:r>
            <w:r w:rsidRPr="00313551">
              <w:rPr>
                <w:rFonts w:ascii="Times New Roman" w:eastAsia="Times New Roman" w:hAnsi="Times New Roman" w:cs="Times New Roman"/>
                <w:kern w:val="0"/>
                <w:shd w:val="clear" w:color="auto" w:fill="E1E3E6"/>
                <w:lang w:val="nl-NL"/>
                <w14:ligatures w14:val="none"/>
              </w:rPr>
              <w:t xml:space="preserve"> </w:t>
            </w:r>
            <w:r w:rsidRPr="00313551">
              <w:rPr>
                <w:rFonts w:ascii="Times New Roman" w:hAnsi="Times New Roman" w:cs="Times New Roman"/>
                <w:lang w:val="nl-NL"/>
              </w:rPr>
              <w:t>https://www.csirsoilinfo.org</w:t>
            </w:r>
          </w:p>
        </w:tc>
      </w:tr>
      <w:tr w:rsidR="00313551" w:rsidRPr="00313551" w14:paraId="7A164CEE" w14:textId="77777777" w:rsidTr="00002A43">
        <w:trPr>
          <w:trHeight w:val="323"/>
          <w:jc w:val="center"/>
        </w:trPr>
        <w:tc>
          <w:tcPr>
            <w:tcW w:w="3044" w:type="dxa"/>
            <w:tcBorders>
              <w:top w:val="nil"/>
              <w:left w:val="nil"/>
              <w:bottom w:val="nil"/>
              <w:right w:val="nil"/>
            </w:tcBorders>
            <w:hideMark/>
          </w:tcPr>
          <w:p w14:paraId="5955670F"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Management practices (3)</w:t>
            </w:r>
          </w:p>
        </w:tc>
        <w:tc>
          <w:tcPr>
            <w:tcW w:w="6879" w:type="dxa"/>
            <w:tcBorders>
              <w:top w:val="nil"/>
              <w:left w:val="nil"/>
              <w:bottom w:val="nil"/>
              <w:right w:val="nil"/>
            </w:tcBorders>
            <w:hideMark/>
          </w:tcPr>
          <w:p w14:paraId="3C5F90A7"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Application of any organic amendment (e.g. poultry manure, cattle manure), management type, mode of fertilizer application</w:t>
            </w:r>
          </w:p>
        </w:tc>
        <w:tc>
          <w:tcPr>
            <w:tcW w:w="2932" w:type="dxa"/>
            <w:tcBorders>
              <w:top w:val="nil"/>
              <w:left w:val="nil"/>
              <w:bottom w:val="nil"/>
              <w:right w:val="nil"/>
            </w:tcBorders>
          </w:tcPr>
          <w:p w14:paraId="393D2737"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14:ligatures w14:val="none"/>
              </w:rPr>
              <w:t>Author’s database</w:t>
            </w:r>
          </w:p>
        </w:tc>
      </w:tr>
      <w:tr w:rsidR="00313551" w:rsidRPr="00313551" w14:paraId="21BB56DA" w14:textId="77777777" w:rsidTr="00002A43">
        <w:trPr>
          <w:trHeight w:val="362"/>
          <w:jc w:val="center"/>
        </w:trPr>
        <w:tc>
          <w:tcPr>
            <w:tcW w:w="3044" w:type="dxa"/>
            <w:tcBorders>
              <w:top w:val="nil"/>
              <w:left w:val="nil"/>
              <w:bottom w:val="single" w:sz="4" w:space="0" w:color="auto"/>
              <w:right w:val="nil"/>
            </w:tcBorders>
            <w:hideMark/>
          </w:tcPr>
          <w:p w14:paraId="44925281"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Fertilizer application (3)</w:t>
            </w:r>
          </w:p>
        </w:tc>
        <w:tc>
          <w:tcPr>
            <w:tcW w:w="6879" w:type="dxa"/>
            <w:tcBorders>
              <w:top w:val="nil"/>
              <w:left w:val="nil"/>
              <w:bottom w:val="single" w:sz="4" w:space="0" w:color="auto"/>
              <w:right w:val="nil"/>
            </w:tcBorders>
            <w:hideMark/>
          </w:tcPr>
          <w:p w14:paraId="3C73E512"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rPr>
              <w:t>Nitrogen, phosphorus, potassium</w:t>
            </w:r>
          </w:p>
        </w:tc>
        <w:tc>
          <w:tcPr>
            <w:tcW w:w="2932" w:type="dxa"/>
            <w:tcBorders>
              <w:top w:val="nil"/>
              <w:left w:val="nil"/>
              <w:bottom w:val="single" w:sz="4" w:space="0" w:color="auto"/>
              <w:right w:val="nil"/>
            </w:tcBorders>
          </w:tcPr>
          <w:p w14:paraId="4527C4F2"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r w:rsidRPr="00313551">
              <w:rPr>
                <w:rFonts w:ascii="Times New Roman" w:eastAsia="Times New Roman" w:hAnsi="Times New Roman" w:cs="Times New Roman"/>
                <w:kern w:val="0"/>
                <w14:ligatures w14:val="none"/>
              </w:rPr>
              <w:t>Author’s database</w:t>
            </w:r>
          </w:p>
        </w:tc>
      </w:tr>
      <w:tr w:rsidR="00187426" w:rsidRPr="00313551" w14:paraId="250CEA29" w14:textId="77777777" w:rsidTr="00002A43">
        <w:trPr>
          <w:trHeight w:val="362"/>
          <w:jc w:val="center"/>
        </w:trPr>
        <w:tc>
          <w:tcPr>
            <w:tcW w:w="9923" w:type="dxa"/>
            <w:gridSpan w:val="2"/>
            <w:tcBorders>
              <w:top w:val="single" w:sz="4" w:space="0" w:color="auto"/>
              <w:left w:val="nil"/>
              <w:bottom w:val="nil"/>
              <w:right w:val="nil"/>
            </w:tcBorders>
          </w:tcPr>
          <w:p w14:paraId="2AFFA1FE" w14:textId="77777777" w:rsidR="00187426" w:rsidRPr="00313551" w:rsidRDefault="00187426" w:rsidP="00002A43">
            <w:pPr>
              <w:spacing w:after="0" w:line="360" w:lineRule="auto"/>
              <w:ind w:left="-12" w:firstLine="12"/>
              <w:textAlignment w:val="baseline"/>
              <w:rPr>
                <w:rFonts w:ascii="Times New Roman" w:eastAsia="Times New Roman" w:hAnsi="Times New Roman" w:cs="Times New Roman"/>
                <w:kern w:val="0"/>
              </w:rPr>
            </w:pPr>
          </w:p>
        </w:tc>
        <w:tc>
          <w:tcPr>
            <w:tcW w:w="2932" w:type="dxa"/>
            <w:tcBorders>
              <w:top w:val="single" w:sz="4" w:space="0" w:color="auto"/>
              <w:left w:val="nil"/>
              <w:bottom w:val="nil"/>
              <w:right w:val="nil"/>
            </w:tcBorders>
          </w:tcPr>
          <w:p w14:paraId="2BF65AFA" w14:textId="77777777" w:rsidR="00187426" w:rsidRPr="00313551" w:rsidRDefault="00187426" w:rsidP="00002A43">
            <w:pPr>
              <w:spacing w:after="0" w:line="360" w:lineRule="auto"/>
              <w:ind w:left="-12" w:firstLine="12"/>
              <w:textAlignment w:val="baseline"/>
              <w:rPr>
                <w:rFonts w:ascii="Times New Roman" w:hAnsi="Times New Roman" w:cs="Times New Roman"/>
              </w:rPr>
            </w:pPr>
          </w:p>
        </w:tc>
      </w:tr>
    </w:tbl>
    <w:p w14:paraId="2E3CA426" w14:textId="77777777" w:rsidR="004E78D5" w:rsidRDefault="004E78D5" w:rsidP="006D3188">
      <w:pPr>
        <w:widowControl w:val="0"/>
        <w:autoSpaceDE w:val="0"/>
        <w:autoSpaceDN w:val="0"/>
        <w:adjustRightInd w:val="0"/>
        <w:spacing w:line="360" w:lineRule="auto"/>
        <w:ind w:left="480" w:hanging="480"/>
        <w:jc w:val="both"/>
        <w:rPr>
          <w:rFonts w:ascii="Times New Roman" w:hAnsi="Times New Roman" w:cs="Times New Roman"/>
        </w:rPr>
        <w:sectPr w:rsidR="004E78D5" w:rsidSect="00DE4919">
          <w:headerReference w:type="default" r:id="rId11"/>
          <w:footerReference w:type="default" r:id="rId12"/>
          <w:pgSz w:w="16838" w:h="11906" w:orient="landscape"/>
          <w:pgMar w:top="1418" w:right="1418" w:bottom="1418" w:left="1418" w:header="709" w:footer="709" w:gutter="0"/>
          <w:cols w:space="708"/>
          <w:docGrid w:linePitch="360"/>
        </w:sectPr>
      </w:pPr>
    </w:p>
    <w:p w14:paraId="1A9D8029" w14:textId="1E3B847F" w:rsidR="004E78D5" w:rsidRPr="008C761B" w:rsidRDefault="004E78D5" w:rsidP="004E78D5">
      <w:pPr>
        <w:pStyle w:val="Caption"/>
        <w:keepNext/>
        <w:spacing w:after="100" w:afterAutospacing="1" w:line="360" w:lineRule="auto"/>
        <w:jc w:val="both"/>
        <w:rPr>
          <w:rFonts w:ascii="Times New Roman" w:hAnsi="Times New Roman" w:cs="Times New Roman"/>
          <w:i w:val="0"/>
          <w:iCs w:val="0"/>
          <w:color w:val="auto"/>
          <w:sz w:val="24"/>
          <w:szCs w:val="24"/>
        </w:rPr>
      </w:pPr>
      <w:r w:rsidRPr="008C761B">
        <w:rPr>
          <w:rFonts w:ascii="Times New Roman" w:hAnsi="Times New Roman" w:cs="Times New Roman"/>
          <w:i w:val="0"/>
          <w:iCs w:val="0"/>
          <w:color w:val="auto"/>
          <w:sz w:val="24"/>
          <w:szCs w:val="24"/>
        </w:rPr>
        <w:lastRenderedPageBreak/>
        <w:t xml:space="preserve">Table </w:t>
      </w:r>
      <w:r>
        <w:rPr>
          <w:rFonts w:ascii="Times New Roman" w:hAnsi="Times New Roman" w:cs="Times New Roman"/>
          <w:i w:val="0"/>
          <w:iCs w:val="0"/>
          <w:color w:val="auto"/>
          <w:sz w:val="24"/>
          <w:szCs w:val="24"/>
        </w:rPr>
        <w:t>SI 2</w:t>
      </w:r>
      <w:r w:rsidRPr="008C761B">
        <w:rPr>
          <w:rFonts w:ascii="Times New Roman" w:hAnsi="Times New Roman" w:cs="Times New Roman"/>
          <w:i w:val="0"/>
          <w:iCs w:val="0"/>
          <w:color w:val="auto"/>
          <w:sz w:val="24"/>
          <w:szCs w:val="24"/>
        </w:rPr>
        <w:t xml:space="preserve">: Physico-chemical properties of topsoil (0 – 20 cm) of the </w:t>
      </w:r>
      <w:r w:rsidR="00DE4AB7">
        <w:rPr>
          <w:rFonts w:ascii="Times New Roman" w:hAnsi="Times New Roman" w:cs="Times New Roman"/>
          <w:i w:val="0"/>
          <w:iCs w:val="0"/>
          <w:color w:val="auto"/>
          <w:sz w:val="24"/>
          <w:szCs w:val="24"/>
        </w:rPr>
        <w:t xml:space="preserve">14 farmer </w:t>
      </w:r>
      <w:r w:rsidRPr="008C761B">
        <w:rPr>
          <w:rFonts w:ascii="Times New Roman" w:hAnsi="Times New Roman" w:cs="Times New Roman"/>
          <w:i w:val="0"/>
          <w:iCs w:val="0"/>
          <w:color w:val="auto"/>
          <w:sz w:val="24"/>
          <w:szCs w:val="24"/>
        </w:rPr>
        <w:t>experimental sites within the AEZs.</w:t>
      </w:r>
    </w:p>
    <w:tbl>
      <w:tblPr>
        <w:tblW w:w="15823" w:type="dxa"/>
        <w:jc w:val="center"/>
        <w:tblBorders>
          <w:top w:val="single" w:sz="4" w:space="0" w:color="auto"/>
          <w:bottom w:val="single" w:sz="4" w:space="0" w:color="auto"/>
        </w:tblBorders>
        <w:tblLook w:val="04A0" w:firstRow="1" w:lastRow="0" w:firstColumn="1" w:lastColumn="0" w:noHBand="0" w:noVBand="1"/>
      </w:tblPr>
      <w:tblGrid>
        <w:gridCol w:w="2127"/>
        <w:gridCol w:w="683"/>
        <w:gridCol w:w="876"/>
        <w:gridCol w:w="1174"/>
        <w:gridCol w:w="960"/>
        <w:gridCol w:w="1380"/>
        <w:gridCol w:w="1305"/>
        <w:gridCol w:w="1440"/>
        <w:gridCol w:w="1440"/>
        <w:gridCol w:w="1380"/>
        <w:gridCol w:w="990"/>
        <w:gridCol w:w="696"/>
        <w:gridCol w:w="670"/>
        <w:gridCol w:w="702"/>
      </w:tblGrid>
      <w:tr w:rsidR="004E78D5" w:rsidRPr="008C761B" w14:paraId="5C14C239" w14:textId="77777777" w:rsidTr="00114341">
        <w:trPr>
          <w:trHeight w:val="375"/>
          <w:jc w:val="center"/>
        </w:trPr>
        <w:tc>
          <w:tcPr>
            <w:tcW w:w="2127" w:type="dxa"/>
            <w:tcBorders>
              <w:top w:val="single" w:sz="4" w:space="0" w:color="auto"/>
              <w:bottom w:val="single" w:sz="4" w:space="0" w:color="auto"/>
            </w:tcBorders>
            <w:noWrap/>
            <w:hideMark/>
          </w:tcPr>
          <w:p w14:paraId="274A64E3" w14:textId="77777777" w:rsidR="004E78D5"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Experimental sites</w:t>
            </w:r>
          </w:p>
          <w:p w14:paraId="6C0D1095"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683" w:type="dxa"/>
            <w:tcBorders>
              <w:top w:val="single" w:sz="4" w:space="0" w:color="auto"/>
              <w:bottom w:val="single" w:sz="4" w:space="0" w:color="auto"/>
            </w:tcBorders>
            <w:noWrap/>
            <w:hideMark/>
          </w:tcPr>
          <w:p w14:paraId="4C422634"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AEZ</w:t>
            </w:r>
          </w:p>
        </w:tc>
        <w:tc>
          <w:tcPr>
            <w:tcW w:w="876" w:type="dxa"/>
            <w:tcBorders>
              <w:top w:val="single" w:sz="4" w:space="0" w:color="auto"/>
              <w:bottom w:val="single" w:sz="4" w:space="0" w:color="auto"/>
            </w:tcBorders>
            <w:noWrap/>
            <w:vAlign w:val="center"/>
            <w:hideMark/>
          </w:tcPr>
          <w:p w14:paraId="20C07F52"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pH H2O (2:1)</w:t>
            </w:r>
          </w:p>
        </w:tc>
        <w:tc>
          <w:tcPr>
            <w:tcW w:w="1174" w:type="dxa"/>
            <w:tcBorders>
              <w:top w:val="single" w:sz="4" w:space="0" w:color="auto"/>
              <w:bottom w:val="single" w:sz="4" w:space="0" w:color="auto"/>
            </w:tcBorders>
            <w:noWrap/>
            <w:vAlign w:val="center"/>
            <w:hideMark/>
          </w:tcPr>
          <w:p w14:paraId="13E12BE2" w14:textId="3F58FB25"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Avail. P (mg kg</w:t>
            </w:r>
            <w:r w:rsidRPr="008C761B">
              <w:rPr>
                <w:rFonts w:ascii="Times New Roman" w:eastAsia="Times New Roman" w:hAnsi="Times New Roman" w:cs="Times New Roman"/>
                <w:sz w:val="24"/>
                <w:szCs w:val="24"/>
                <w:vertAlign w:val="superscript"/>
              </w:rPr>
              <w:t>-1</w:t>
            </w:r>
            <w:r w:rsidR="0B70E53E" w:rsidRPr="0A545498">
              <w:rPr>
                <w:rFonts w:ascii="Times New Roman" w:eastAsia="Times New Roman" w:hAnsi="Times New Roman" w:cs="Times New Roman"/>
                <w:sz w:val="24"/>
                <w:szCs w:val="24"/>
                <w:vertAlign w:val="superscript"/>
              </w:rPr>
              <w:t xml:space="preserve"> </w:t>
            </w:r>
            <w:r w:rsidR="2F0827BF" w:rsidRPr="0A545498">
              <w:rPr>
                <w:rFonts w:ascii="Times New Roman" w:eastAsia="Times New Roman" w:hAnsi="Times New Roman" w:cs="Times New Roman"/>
                <w:sz w:val="24"/>
                <w:szCs w:val="24"/>
              </w:rPr>
              <w:t>soil</w:t>
            </w:r>
            <w:r w:rsidRPr="008C761B">
              <w:rPr>
                <w:rFonts w:ascii="Times New Roman" w:eastAsia="Times New Roman" w:hAnsi="Times New Roman" w:cs="Times New Roman"/>
                <w:sz w:val="24"/>
                <w:szCs w:val="24"/>
              </w:rPr>
              <w:t>)</w:t>
            </w:r>
          </w:p>
        </w:tc>
        <w:tc>
          <w:tcPr>
            <w:tcW w:w="960" w:type="dxa"/>
            <w:tcBorders>
              <w:top w:val="single" w:sz="4" w:space="0" w:color="auto"/>
              <w:bottom w:val="single" w:sz="4" w:space="0" w:color="auto"/>
            </w:tcBorders>
            <w:noWrap/>
            <w:vAlign w:val="center"/>
            <w:hideMark/>
          </w:tcPr>
          <w:p w14:paraId="405D2E54" w14:textId="5DEDAB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Total N (g kg</w:t>
            </w:r>
            <w:r w:rsidRPr="008C761B">
              <w:rPr>
                <w:rFonts w:ascii="Times New Roman" w:eastAsia="Times New Roman" w:hAnsi="Times New Roman" w:cs="Times New Roman"/>
                <w:sz w:val="24"/>
                <w:szCs w:val="24"/>
                <w:vertAlign w:val="superscript"/>
              </w:rPr>
              <w:t>-</w:t>
            </w:r>
            <w:proofErr w:type="gramStart"/>
            <w:r w:rsidRPr="008C761B">
              <w:rPr>
                <w:rFonts w:ascii="Times New Roman" w:eastAsia="Times New Roman" w:hAnsi="Times New Roman" w:cs="Times New Roman"/>
                <w:sz w:val="24"/>
                <w:szCs w:val="24"/>
                <w:vertAlign w:val="superscript"/>
              </w:rPr>
              <w:t>1</w:t>
            </w:r>
            <w:r w:rsidR="5D615096" w:rsidRPr="0A545498">
              <w:rPr>
                <w:rFonts w:ascii="Times New Roman" w:eastAsia="Times New Roman" w:hAnsi="Times New Roman" w:cs="Times New Roman"/>
                <w:sz w:val="24"/>
                <w:szCs w:val="24"/>
                <w:vertAlign w:val="superscript"/>
              </w:rPr>
              <w:t xml:space="preserve"> </w:t>
            </w:r>
            <w:r w:rsidR="62CBCC35" w:rsidRPr="0A545498">
              <w:rPr>
                <w:rFonts w:ascii="Times New Roman" w:eastAsia="Times New Roman" w:hAnsi="Times New Roman" w:cs="Times New Roman"/>
                <w:sz w:val="24"/>
                <w:szCs w:val="24"/>
              </w:rPr>
              <w:t xml:space="preserve"> soil</w:t>
            </w:r>
            <w:proofErr w:type="gramEnd"/>
            <w:r w:rsidRPr="008C761B">
              <w:rPr>
                <w:rFonts w:ascii="Times New Roman" w:eastAsia="Times New Roman" w:hAnsi="Times New Roman" w:cs="Times New Roman"/>
                <w:sz w:val="24"/>
                <w:szCs w:val="24"/>
              </w:rPr>
              <w:t>)</w:t>
            </w:r>
          </w:p>
        </w:tc>
        <w:tc>
          <w:tcPr>
            <w:tcW w:w="1380" w:type="dxa"/>
            <w:tcBorders>
              <w:top w:val="single" w:sz="4" w:space="0" w:color="auto"/>
              <w:bottom w:val="single" w:sz="4" w:space="0" w:color="auto"/>
            </w:tcBorders>
            <w:noWrap/>
            <w:vAlign w:val="center"/>
            <w:hideMark/>
          </w:tcPr>
          <w:p w14:paraId="51C73351" w14:textId="77777777" w:rsidR="004E78D5" w:rsidRPr="008C761B" w:rsidRDefault="004E78D5" w:rsidP="00A53A11">
            <w:pPr>
              <w:spacing w:after="0" w:line="240" w:lineRule="auto"/>
              <w:jc w:val="center"/>
              <w:rPr>
                <w:rFonts w:ascii="Times New Roman" w:eastAsia="Times New Roman" w:hAnsi="Times New Roman" w:cs="Times New Roman"/>
                <w:sz w:val="24"/>
                <w:szCs w:val="24"/>
                <w:vertAlign w:val="superscript"/>
              </w:rPr>
            </w:pPr>
            <w:r w:rsidRPr="008C761B">
              <w:rPr>
                <w:rFonts w:ascii="Times New Roman" w:eastAsia="Times New Roman" w:hAnsi="Times New Roman" w:cs="Times New Roman"/>
                <w:sz w:val="24"/>
                <w:szCs w:val="24"/>
              </w:rPr>
              <w:t>K</w:t>
            </w:r>
            <w:r w:rsidRPr="008C761B">
              <w:rPr>
                <w:rFonts w:ascii="Times New Roman" w:eastAsia="Times New Roman" w:hAnsi="Times New Roman" w:cs="Times New Roman"/>
                <w:sz w:val="24"/>
                <w:szCs w:val="24"/>
                <w:vertAlign w:val="superscript"/>
              </w:rPr>
              <w:t>+</w:t>
            </w:r>
          </w:p>
          <w:p w14:paraId="62088C5B" w14:textId="67B4703A"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w:t>
            </w:r>
            <w:proofErr w:type="spellStart"/>
            <w:r w:rsidRPr="008C761B">
              <w:rPr>
                <w:rFonts w:ascii="Times New Roman" w:eastAsia="Times New Roman" w:hAnsi="Times New Roman" w:cs="Times New Roman"/>
                <w:sz w:val="24"/>
                <w:szCs w:val="24"/>
              </w:rPr>
              <w:t>cmol</w:t>
            </w:r>
            <w:proofErr w:type="spellEnd"/>
            <w:r w:rsidRPr="008C761B">
              <w:rPr>
                <w:rFonts w:ascii="Times New Roman" w:eastAsia="Times New Roman" w:hAnsi="Times New Roman" w:cs="Times New Roman"/>
                <w:sz w:val="24"/>
                <w:szCs w:val="24"/>
                <w:vertAlign w:val="subscript"/>
              </w:rPr>
              <w:t xml:space="preserve">+ </w:t>
            </w:r>
            <w:r w:rsidRPr="008C761B">
              <w:rPr>
                <w:rFonts w:ascii="Times New Roman" w:eastAsia="Times New Roman" w:hAnsi="Times New Roman" w:cs="Times New Roman"/>
                <w:sz w:val="24"/>
                <w:szCs w:val="24"/>
              </w:rPr>
              <w:t>kg</w:t>
            </w:r>
            <w:r w:rsidRPr="008C761B">
              <w:rPr>
                <w:rFonts w:ascii="Times New Roman" w:eastAsia="Times New Roman" w:hAnsi="Times New Roman" w:cs="Times New Roman"/>
                <w:sz w:val="24"/>
                <w:szCs w:val="24"/>
                <w:vertAlign w:val="superscript"/>
              </w:rPr>
              <w:t>-</w:t>
            </w:r>
            <w:proofErr w:type="gramStart"/>
            <w:r w:rsidRPr="008C761B">
              <w:rPr>
                <w:rFonts w:ascii="Times New Roman" w:eastAsia="Times New Roman" w:hAnsi="Times New Roman" w:cs="Times New Roman"/>
                <w:sz w:val="24"/>
                <w:szCs w:val="24"/>
                <w:vertAlign w:val="superscript"/>
              </w:rPr>
              <w:t>1</w:t>
            </w:r>
            <w:r w:rsidR="114D1FD0" w:rsidRPr="0A545498">
              <w:rPr>
                <w:rFonts w:ascii="Times New Roman" w:eastAsia="Times New Roman" w:hAnsi="Times New Roman" w:cs="Times New Roman"/>
                <w:sz w:val="24"/>
                <w:szCs w:val="24"/>
                <w:vertAlign w:val="superscript"/>
              </w:rPr>
              <w:t xml:space="preserve"> </w:t>
            </w:r>
            <w:r w:rsidR="742C8293" w:rsidRPr="0A545498">
              <w:rPr>
                <w:rFonts w:ascii="Times New Roman" w:eastAsia="Times New Roman" w:hAnsi="Times New Roman" w:cs="Times New Roman"/>
                <w:sz w:val="24"/>
                <w:szCs w:val="24"/>
              </w:rPr>
              <w:t xml:space="preserve"> soil</w:t>
            </w:r>
            <w:proofErr w:type="gramEnd"/>
            <w:r w:rsidR="742C8293" w:rsidRPr="0A545498">
              <w:rPr>
                <w:rFonts w:ascii="Times New Roman" w:eastAsia="Times New Roman" w:hAnsi="Times New Roman" w:cs="Times New Roman"/>
                <w:sz w:val="24"/>
                <w:szCs w:val="24"/>
              </w:rPr>
              <w:t>)</w:t>
            </w:r>
          </w:p>
        </w:tc>
        <w:tc>
          <w:tcPr>
            <w:tcW w:w="1305" w:type="dxa"/>
            <w:tcBorders>
              <w:top w:val="single" w:sz="4" w:space="0" w:color="auto"/>
              <w:bottom w:val="single" w:sz="4" w:space="0" w:color="auto"/>
            </w:tcBorders>
            <w:noWrap/>
            <w:vAlign w:val="center"/>
            <w:hideMark/>
          </w:tcPr>
          <w:p w14:paraId="7CFD6868"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Ca</w:t>
            </w:r>
            <w:r w:rsidRPr="008C761B">
              <w:rPr>
                <w:rFonts w:ascii="Times New Roman" w:eastAsia="Times New Roman" w:hAnsi="Times New Roman" w:cs="Times New Roman"/>
                <w:sz w:val="24"/>
                <w:szCs w:val="24"/>
                <w:vertAlign w:val="superscript"/>
              </w:rPr>
              <w:t>2+</w:t>
            </w:r>
          </w:p>
          <w:p w14:paraId="209B4675" w14:textId="668AB15F"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w:t>
            </w:r>
            <w:proofErr w:type="spellStart"/>
            <w:r w:rsidRPr="008C761B">
              <w:rPr>
                <w:rFonts w:ascii="Times New Roman" w:eastAsia="Times New Roman" w:hAnsi="Times New Roman" w:cs="Times New Roman"/>
                <w:sz w:val="24"/>
                <w:szCs w:val="24"/>
              </w:rPr>
              <w:t>cmol</w:t>
            </w:r>
            <w:proofErr w:type="spellEnd"/>
            <w:r w:rsidRPr="008C761B">
              <w:rPr>
                <w:rFonts w:ascii="Times New Roman" w:eastAsia="Times New Roman" w:hAnsi="Times New Roman" w:cs="Times New Roman"/>
                <w:sz w:val="24"/>
                <w:szCs w:val="24"/>
                <w:vertAlign w:val="subscript"/>
              </w:rPr>
              <w:t xml:space="preserve">+ </w:t>
            </w:r>
            <w:r w:rsidRPr="008C761B">
              <w:rPr>
                <w:rFonts w:ascii="Times New Roman" w:eastAsia="Times New Roman" w:hAnsi="Times New Roman" w:cs="Times New Roman"/>
                <w:sz w:val="24"/>
                <w:szCs w:val="24"/>
              </w:rPr>
              <w:t>kg</w:t>
            </w:r>
            <w:r w:rsidRPr="008C761B">
              <w:rPr>
                <w:rFonts w:ascii="Times New Roman" w:eastAsia="Times New Roman" w:hAnsi="Times New Roman" w:cs="Times New Roman"/>
                <w:sz w:val="24"/>
                <w:szCs w:val="24"/>
                <w:vertAlign w:val="superscript"/>
              </w:rPr>
              <w:t>-1</w:t>
            </w:r>
            <w:r w:rsidR="00ED7832">
              <w:rPr>
                <w:rFonts w:ascii="Times New Roman" w:eastAsia="Times New Roman" w:hAnsi="Times New Roman" w:cs="Times New Roman"/>
                <w:sz w:val="24"/>
                <w:szCs w:val="24"/>
                <w:vertAlign w:val="superscript"/>
              </w:rPr>
              <w:t xml:space="preserve"> </w:t>
            </w:r>
            <w:r w:rsidR="424358F6" w:rsidRPr="0A545498">
              <w:rPr>
                <w:rFonts w:ascii="Times New Roman" w:eastAsia="Times New Roman" w:hAnsi="Times New Roman" w:cs="Times New Roman"/>
                <w:sz w:val="24"/>
                <w:szCs w:val="24"/>
              </w:rPr>
              <w:t>soil)</w:t>
            </w:r>
            <w:r w:rsidR="6F38460A" w:rsidRPr="0A545498">
              <w:rPr>
                <w:rFonts w:ascii="Times New Roman" w:eastAsia="Times New Roman" w:hAnsi="Times New Roman" w:cs="Times New Roman"/>
                <w:sz w:val="24"/>
                <w:szCs w:val="24"/>
              </w:rPr>
              <w:t xml:space="preserve"> </w:t>
            </w:r>
          </w:p>
        </w:tc>
        <w:tc>
          <w:tcPr>
            <w:tcW w:w="1440" w:type="dxa"/>
            <w:tcBorders>
              <w:top w:val="single" w:sz="4" w:space="0" w:color="auto"/>
              <w:bottom w:val="single" w:sz="4" w:space="0" w:color="auto"/>
            </w:tcBorders>
            <w:noWrap/>
            <w:vAlign w:val="center"/>
            <w:hideMark/>
          </w:tcPr>
          <w:p w14:paraId="7FEAC6E6"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Mg</w:t>
            </w:r>
            <w:r w:rsidRPr="008C761B">
              <w:rPr>
                <w:rFonts w:ascii="Times New Roman" w:eastAsia="Times New Roman" w:hAnsi="Times New Roman" w:cs="Times New Roman"/>
                <w:sz w:val="24"/>
                <w:szCs w:val="24"/>
                <w:vertAlign w:val="superscript"/>
              </w:rPr>
              <w:t>2+</w:t>
            </w:r>
          </w:p>
          <w:p w14:paraId="6CDD61EF"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w:t>
            </w:r>
            <w:proofErr w:type="spellStart"/>
            <w:r w:rsidRPr="008C761B">
              <w:rPr>
                <w:rFonts w:ascii="Times New Roman" w:eastAsia="Times New Roman" w:hAnsi="Times New Roman" w:cs="Times New Roman"/>
                <w:sz w:val="24"/>
                <w:szCs w:val="24"/>
              </w:rPr>
              <w:t>cmol</w:t>
            </w:r>
            <w:proofErr w:type="spellEnd"/>
            <w:r w:rsidRPr="008C761B">
              <w:rPr>
                <w:rFonts w:ascii="Times New Roman" w:eastAsia="Times New Roman" w:hAnsi="Times New Roman" w:cs="Times New Roman"/>
                <w:sz w:val="24"/>
                <w:szCs w:val="24"/>
                <w:vertAlign w:val="subscript"/>
              </w:rPr>
              <w:t xml:space="preserve">+ </w:t>
            </w:r>
            <w:r w:rsidRPr="008C761B">
              <w:rPr>
                <w:rFonts w:ascii="Times New Roman" w:eastAsia="Times New Roman" w:hAnsi="Times New Roman" w:cs="Times New Roman"/>
                <w:sz w:val="24"/>
                <w:szCs w:val="24"/>
              </w:rPr>
              <w:t>kg</w:t>
            </w:r>
            <w:r w:rsidRPr="008C761B">
              <w:rPr>
                <w:rFonts w:ascii="Times New Roman" w:eastAsia="Times New Roman" w:hAnsi="Times New Roman" w:cs="Times New Roman"/>
                <w:sz w:val="24"/>
                <w:szCs w:val="24"/>
                <w:vertAlign w:val="superscript"/>
              </w:rPr>
              <w:t>-1</w:t>
            </w:r>
            <w:r w:rsidRPr="008C761B">
              <w:rPr>
                <w:rFonts w:ascii="Times New Roman" w:eastAsia="Times New Roman" w:hAnsi="Times New Roman" w:cs="Times New Roman"/>
                <w:sz w:val="24"/>
                <w:szCs w:val="24"/>
              </w:rPr>
              <w:t>)</w:t>
            </w:r>
          </w:p>
        </w:tc>
        <w:tc>
          <w:tcPr>
            <w:tcW w:w="1440" w:type="dxa"/>
            <w:tcBorders>
              <w:top w:val="single" w:sz="4" w:space="0" w:color="auto"/>
              <w:bottom w:val="single" w:sz="4" w:space="0" w:color="auto"/>
            </w:tcBorders>
            <w:noWrap/>
            <w:vAlign w:val="center"/>
            <w:hideMark/>
          </w:tcPr>
          <w:p w14:paraId="0402FBBF"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Na</w:t>
            </w:r>
            <w:r w:rsidRPr="008C761B">
              <w:rPr>
                <w:rFonts w:ascii="Times New Roman" w:eastAsia="Times New Roman" w:hAnsi="Times New Roman" w:cs="Times New Roman"/>
                <w:sz w:val="24"/>
                <w:szCs w:val="24"/>
                <w:vertAlign w:val="superscript"/>
              </w:rPr>
              <w:t>+</w:t>
            </w:r>
          </w:p>
          <w:p w14:paraId="018093D9"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w:t>
            </w:r>
            <w:proofErr w:type="spellStart"/>
            <w:r w:rsidRPr="008C761B">
              <w:rPr>
                <w:rFonts w:ascii="Times New Roman" w:eastAsia="Times New Roman" w:hAnsi="Times New Roman" w:cs="Times New Roman"/>
                <w:sz w:val="24"/>
                <w:szCs w:val="24"/>
              </w:rPr>
              <w:t>cmol</w:t>
            </w:r>
            <w:proofErr w:type="spellEnd"/>
            <w:r w:rsidRPr="008C761B">
              <w:rPr>
                <w:rFonts w:ascii="Times New Roman" w:eastAsia="Times New Roman" w:hAnsi="Times New Roman" w:cs="Times New Roman"/>
                <w:sz w:val="24"/>
                <w:szCs w:val="24"/>
                <w:vertAlign w:val="subscript"/>
              </w:rPr>
              <w:t xml:space="preserve">+ </w:t>
            </w:r>
            <w:r w:rsidRPr="008C761B">
              <w:rPr>
                <w:rFonts w:ascii="Times New Roman" w:eastAsia="Times New Roman" w:hAnsi="Times New Roman" w:cs="Times New Roman"/>
                <w:sz w:val="24"/>
                <w:szCs w:val="24"/>
              </w:rPr>
              <w:t>kg</w:t>
            </w:r>
            <w:r w:rsidRPr="008C761B">
              <w:rPr>
                <w:rFonts w:ascii="Times New Roman" w:eastAsia="Times New Roman" w:hAnsi="Times New Roman" w:cs="Times New Roman"/>
                <w:sz w:val="24"/>
                <w:szCs w:val="24"/>
                <w:vertAlign w:val="superscript"/>
              </w:rPr>
              <w:t>-1</w:t>
            </w:r>
            <w:r w:rsidRPr="008C761B">
              <w:rPr>
                <w:rFonts w:ascii="Times New Roman" w:eastAsia="Times New Roman" w:hAnsi="Times New Roman" w:cs="Times New Roman"/>
                <w:sz w:val="24"/>
                <w:szCs w:val="24"/>
              </w:rPr>
              <w:t>)</w:t>
            </w:r>
          </w:p>
        </w:tc>
        <w:tc>
          <w:tcPr>
            <w:tcW w:w="1380" w:type="dxa"/>
            <w:tcBorders>
              <w:top w:val="single" w:sz="4" w:space="0" w:color="auto"/>
              <w:bottom w:val="single" w:sz="4" w:space="0" w:color="auto"/>
            </w:tcBorders>
            <w:noWrap/>
            <w:vAlign w:val="center"/>
            <w:hideMark/>
          </w:tcPr>
          <w:p w14:paraId="3CB4ADEB"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ECEC</w:t>
            </w:r>
          </w:p>
          <w:p w14:paraId="7A80F227"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w:t>
            </w:r>
            <w:proofErr w:type="spellStart"/>
            <w:r w:rsidRPr="008C761B">
              <w:rPr>
                <w:rFonts w:ascii="Times New Roman" w:eastAsia="Times New Roman" w:hAnsi="Times New Roman" w:cs="Times New Roman"/>
                <w:sz w:val="24"/>
                <w:szCs w:val="24"/>
              </w:rPr>
              <w:t>cmol</w:t>
            </w:r>
            <w:proofErr w:type="spellEnd"/>
            <w:r w:rsidRPr="008C761B">
              <w:rPr>
                <w:rFonts w:ascii="Times New Roman" w:eastAsia="Times New Roman" w:hAnsi="Times New Roman" w:cs="Times New Roman"/>
                <w:sz w:val="24"/>
                <w:szCs w:val="24"/>
                <w:vertAlign w:val="subscript"/>
              </w:rPr>
              <w:t xml:space="preserve">+ </w:t>
            </w:r>
            <w:r w:rsidRPr="008C761B">
              <w:rPr>
                <w:rFonts w:ascii="Times New Roman" w:eastAsia="Times New Roman" w:hAnsi="Times New Roman" w:cs="Times New Roman"/>
                <w:sz w:val="24"/>
                <w:szCs w:val="24"/>
              </w:rPr>
              <w:t>kg</w:t>
            </w:r>
            <w:r w:rsidRPr="008C761B">
              <w:rPr>
                <w:rFonts w:ascii="Times New Roman" w:eastAsia="Times New Roman" w:hAnsi="Times New Roman" w:cs="Times New Roman"/>
                <w:sz w:val="24"/>
                <w:szCs w:val="24"/>
                <w:vertAlign w:val="superscript"/>
              </w:rPr>
              <w:t>-1</w:t>
            </w:r>
            <w:r w:rsidRPr="008C761B">
              <w:rPr>
                <w:rFonts w:ascii="Times New Roman" w:eastAsia="Times New Roman" w:hAnsi="Times New Roman" w:cs="Times New Roman"/>
                <w:sz w:val="24"/>
                <w:szCs w:val="24"/>
              </w:rPr>
              <w:t>)</w:t>
            </w:r>
          </w:p>
        </w:tc>
        <w:tc>
          <w:tcPr>
            <w:tcW w:w="990" w:type="dxa"/>
            <w:tcBorders>
              <w:top w:val="single" w:sz="4" w:space="0" w:color="auto"/>
              <w:bottom w:val="single" w:sz="4" w:space="0" w:color="auto"/>
            </w:tcBorders>
            <w:noWrap/>
            <w:vAlign w:val="center"/>
            <w:hideMark/>
          </w:tcPr>
          <w:p w14:paraId="3FD6A90B"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OC</w:t>
            </w:r>
          </w:p>
          <w:p w14:paraId="291FF3F9"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(g kg</w:t>
            </w:r>
            <w:r w:rsidRPr="008C761B">
              <w:rPr>
                <w:rFonts w:ascii="Times New Roman" w:eastAsia="Times New Roman" w:hAnsi="Times New Roman" w:cs="Times New Roman"/>
                <w:sz w:val="24"/>
                <w:szCs w:val="24"/>
                <w:vertAlign w:val="superscript"/>
              </w:rPr>
              <w:t>-1</w:t>
            </w:r>
            <w:r w:rsidRPr="008C761B">
              <w:rPr>
                <w:rFonts w:ascii="Times New Roman" w:eastAsia="Times New Roman" w:hAnsi="Times New Roman" w:cs="Times New Roman"/>
                <w:sz w:val="24"/>
                <w:szCs w:val="24"/>
              </w:rPr>
              <w:t>)</w:t>
            </w:r>
          </w:p>
        </w:tc>
        <w:tc>
          <w:tcPr>
            <w:tcW w:w="696" w:type="dxa"/>
            <w:tcBorders>
              <w:top w:val="single" w:sz="4" w:space="0" w:color="auto"/>
              <w:bottom w:val="single" w:sz="4" w:space="0" w:color="auto"/>
            </w:tcBorders>
            <w:noWrap/>
            <w:vAlign w:val="center"/>
            <w:hideMark/>
          </w:tcPr>
          <w:p w14:paraId="49DF5D4A"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Sand (%)</w:t>
            </w:r>
          </w:p>
        </w:tc>
        <w:tc>
          <w:tcPr>
            <w:tcW w:w="670" w:type="dxa"/>
            <w:tcBorders>
              <w:top w:val="single" w:sz="4" w:space="0" w:color="auto"/>
              <w:bottom w:val="single" w:sz="4" w:space="0" w:color="auto"/>
            </w:tcBorders>
            <w:noWrap/>
            <w:vAlign w:val="center"/>
            <w:hideMark/>
          </w:tcPr>
          <w:p w14:paraId="190AC4D0"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Clay (%)</w:t>
            </w:r>
          </w:p>
        </w:tc>
        <w:tc>
          <w:tcPr>
            <w:tcW w:w="702" w:type="dxa"/>
            <w:tcBorders>
              <w:top w:val="single" w:sz="4" w:space="0" w:color="auto"/>
              <w:bottom w:val="single" w:sz="4" w:space="0" w:color="auto"/>
            </w:tcBorders>
            <w:noWrap/>
            <w:vAlign w:val="center"/>
            <w:hideMark/>
          </w:tcPr>
          <w:p w14:paraId="4D2D2CBD"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Silt</w:t>
            </w:r>
          </w:p>
          <w:p w14:paraId="591A2BF2" w14:textId="77777777" w:rsidR="004E78D5" w:rsidRPr="008C761B" w:rsidRDefault="004E78D5" w:rsidP="00A53A11">
            <w:pPr>
              <w:spacing w:after="0" w:line="240" w:lineRule="auto"/>
              <w:jc w:val="center"/>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w:t>
            </w:r>
          </w:p>
        </w:tc>
      </w:tr>
      <w:tr w:rsidR="004E78D5" w:rsidRPr="008C761B" w14:paraId="1F3A679C" w14:textId="77777777" w:rsidTr="00114341">
        <w:trPr>
          <w:trHeight w:val="315"/>
          <w:jc w:val="center"/>
        </w:trPr>
        <w:tc>
          <w:tcPr>
            <w:tcW w:w="2127" w:type="dxa"/>
            <w:tcBorders>
              <w:top w:val="single" w:sz="4" w:space="0" w:color="auto"/>
              <w:bottom w:val="nil"/>
            </w:tcBorders>
            <w:noWrap/>
            <w:hideMark/>
          </w:tcPr>
          <w:p w14:paraId="236BE059"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Lawra</w:t>
            </w:r>
          </w:p>
        </w:tc>
        <w:tc>
          <w:tcPr>
            <w:tcW w:w="683" w:type="dxa"/>
            <w:vMerge w:val="restart"/>
            <w:tcBorders>
              <w:top w:val="single" w:sz="4" w:space="0" w:color="auto"/>
              <w:bottom w:val="nil"/>
            </w:tcBorders>
            <w:noWrap/>
            <w:vAlign w:val="center"/>
            <w:hideMark/>
          </w:tcPr>
          <w:p w14:paraId="7C8A6F6D"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GS</w:t>
            </w:r>
          </w:p>
        </w:tc>
        <w:tc>
          <w:tcPr>
            <w:tcW w:w="876" w:type="dxa"/>
            <w:tcBorders>
              <w:top w:val="single" w:sz="4" w:space="0" w:color="auto"/>
              <w:bottom w:val="nil"/>
            </w:tcBorders>
            <w:noWrap/>
            <w:vAlign w:val="center"/>
            <w:hideMark/>
          </w:tcPr>
          <w:p w14:paraId="65E1922B"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5.6</w:t>
            </w:r>
          </w:p>
        </w:tc>
        <w:tc>
          <w:tcPr>
            <w:tcW w:w="1174" w:type="dxa"/>
            <w:tcBorders>
              <w:top w:val="single" w:sz="4" w:space="0" w:color="auto"/>
              <w:bottom w:val="nil"/>
            </w:tcBorders>
            <w:noWrap/>
            <w:vAlign w:val="center"/>
            <w:hideMark/>
          </w:tcPr>
          <w:p w14:paraId="19B1794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23.4</w:t>
            </w:r>
          </w:p>
        </w:tc>
        <w:tc>
          <w:tcPr>
            <w:tcW w:w="960" w:type="dxa"/>
            <w:tcBorders>
              <w:top w:val="single" w:sz="4" w:space="0" w:color="auto"/>
              <w:bottom w:val="nil"/>
            </w:tcBorders>
            <w:noWrap/>
            <w:vAlign w:val="center"/>
            <w:hideMark/>
          </w:tcPr>
          <w:p w14:paraId="488663B9" w14:textId="1045A741"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1.01</w:t>
            </w:r>
            <w:r w:rsidR="00212DF7">
              <w:rPr>
                <w:rFonts w:ascii="Times New Roman" w:eastAsia="Times New Roman" w:hAnsi="Times New Roman" w:cs="Times New Roman"/>
                <w:sz w:val="24"/>
                <w:szCs w:val="24"/>
              </w:rPr>
              <w:t>0</w:t>
            </w:r>
          </w:p>
        </w:tc>
        <w:tc>
          <w:tcPr>
            <w:tcW w:w="1380" w:type="dxa"/>
            <w:tcBorders>
              <w:top w:val="single" w:sz="4" w:space="0" w:color="auto"/>
              <w:bottom w:val="nil"/>
            </w:tcBorders>
            <w:noWrap/>
            <w:vAlign w:val="center"/>
            <w:hideMark/>
          </w:tcPr>
          <w:p w14:paraId="66AC7C42"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0.257</w:t>
            </w:r>
          </w:p>
        </w:tc>
        <w:tc>
          <w:tcPr>
            <w:tcW w:w="1305" w:type="dxa"/>
            <w:tcBorders>
              <w:top w:val="single" w:sz="4" w:space="0" w:color="auto"/>
              <w:bottom w:val="nil"/>
            </w:tcBorders>
            <w:noWrap/>
            <w:vAlign w:val="center"/>
            <w:hideMark/>
          </w:tcPr>
          <w:p w14:paraId="0227D7D5" w14:textId="7E3BF9C3"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6.60</w:t>
            </w:r>
            <w:r w:rsidR="00836264">
              <w:rPr>
                <w:rFonts w:ascii="Times New Roman" w:hAnsi="Times New Roman" w:cs="Times New Roman"/>
                <w:sz w:val="24"/>
                <w:szCs w:val="24"/>
              </w:rPr>
              <w:t>0</w:t>
            </w:r>
          </w:p>
        </w:tc>
        <w:tc>
          <w:tcPr>
            <w:tcW w:w="1440" w:type="dxa"/>
            <w:tcBorders>
              <w:top w:val="single" w:sz="4" w:space="0" w:color="auto"/>
              <w:bottom w:val="nil"/>
            </w:tcBorders>
            <w:noWrap/>
            <w:vAlign w:val="center"/>
            <w:hideMark/>
          </w:tcPr>
          <w:p w14:paraId="4D8FB06A"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3.013</w:t>
            </w:r>
          </w:p>
        </w:tc>
        <w:tc>
          <w:tcPr>
            <w:tcW w:w="1440" w:type="dxa"/>
            <w:tcBorders>
              <w:top w:val="single" w:sz="4" w:space="0" w:color="auto"/>
              <w:bottom w:val="nil"/>
            </w:tcBorders>
            <w:noWrap/>
            <w:vAlign w:val="center"/>
            <w:hideMark/>
          </w:tcPr>
          <w:p w14:paraId="1C6FA88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0.069</w:t>
            </w:r>
          </w:p>
        </w:tc>
        <w:tc>
          <w:tcPr>
            <w:tcW w:w="1380" w:type="dxa"/>
            <w:tcBorders>
              <w:top w:val="single" w:sz="4" w:space="0" w:color="auto"/>
              <w:bottom w:val="nil"/>
            </w:tcBorders>
            <w:noWrap/>
            <w:vAlign w:val="center"/>
            <w:hideMark/>
          </w:tcPr>
          <w:p w14:paraId="02A1219B" w14:textId="0670B303"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w:t>
            </w:r>
            <w:r w:rsidR="009D2FD0">
              <w:rPr>
                <w:rFonts w:ascii="Times New Roman" w:eastAsia="Times New Roman" w:hAnsi="Times New Roman" w:cs="Times New Roman"/>
                <w:sz w:val="24"/>
                <w:szCs w:val="24"/>
              </w:rPr>
              <w:t>560</w:t>
            </w:r>
          </w:p>
        </w:tc>
        <w:tc>
          <w:tcPr>
            <w:tcW w:w="990" w:type="dxa"/>
            <w:tcBorders>
              <w:top w:val="single" w:sz="4" w:space="0" w:color="auto"/>
              <w:bottom w:val="nil"/>
            </w:tcBorders>
            <w:noWrap/>
            <w:vAlign w:val="center"/>
            <w:hideMark/>
          </w:tcPr>
          <w:p w14:paraId="7A92F39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11.4</w:t>
            </w:r>
          </w:p>
        </w:tc>
        <w:tc>
          <w:tcPr>
            <w:tcW w:w="696" w:type="dxa"/>
            <w:tcBorders>
              <w:top w:val="single" w:sz="4" w:space="0" w:color="auto"/>
              <w:bottom w:val="nil"/>
            </w:tcBorders>
            <w:noWrap/>
            <w:vAlign w:val="center"/>
            <w:hideMark/>
          </w:tcPr>
          <w:p w14:paraId="7299236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75.3</w:t>
            </w:r>
          </w:p>
        </w:tc>
        <w:tc>
          <w:tcPr>
            <w:tcW w:w="670" w:type="dxa"/>
            <w:tcBorders>
              <w:top w:val="single" w:sz="4" w:space="0" w:color="auto"/>
              <w:bottom w:val="nil"/>
            </w:tcBorders>
            <w:noWrap/>
            <w:vAlign w:val="center"/>
            <w:hideMark/>
          </w:tcPr>
          <w:p w14:paraId="77F12FDD"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8.6</w:t>
            </w:r>
          </w:p>
        </w:tc>
        <w:tc>
          <w:tcPr>
            <w:tcW w:w="702" w:type="dxa"/>
            <w:tcBorders>
              <w:top w:val="single" w:sz="4" w:space="0" w:color="auto"/>
              <w:bottom w:val="nil"/>
            </w:tcBorders>
            <w:noWrap/>
            <w:vAlign w:val="center"/>
            <w:hideMark/>
          </w:tcPr>
          <w:p w14:paraId="7AC629B1"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16.1</w:t>
            </w:r>
          </w:p>
        </w:tc>
      </w:tr>
      <w:tr w:rsidR="004E78D5" w:rsidRPr="008C761B" w14:paraId="2D585D24" w14:textId="77777777" w:rsidTr="00114341">
        <w:trPr>
          <w:trHeight w:val="315"/>
          <w:jc w:val="center"/>
        </w:trPr>
        <w:tc>
          <w:tcPr>
            <w:tcW w:w="2127" w:type="dxa"/>
            <w:tcBorders>
              <w:top w:val="nil"/>
              <w:bottom w:val="nil"/>
            </w:tcBorders>
            <w:noWrap/>
            <w:hideMark/>
          </w:tcPr>
          <w:p w14:paraId="1EA58C56"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Jirapa</w:t>
            </w:r>
          </w:p>
        </w:tc>
        <w:tc>
          <w:tcPr>
            <w:tcW w:w="683" w:type="dxa"/>
            <w:vMerge/>
            <w:vAlign w:val="center"/>
            <w:hideMark/>
          </w:tcPr>
          <w:p w14:paraId="50058FB7"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tcBorders>
              <w:top w:val="nil"/>
              <w:bottom w:val="nil"/>
            </w:tcBorders>
            <w:noWrap/>
            <w:vAlign w:val="center"/>
            <w:hideMark/>
          </w:tcPr>
          <w:p w14:paraId="00673C7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5.0</w:t>
            </w:r>
          </w:p>
        </w:tc>
        <w:tc>
          <w:tcPr>
            <w:tcW w:w="1174" w:type="dxa"/>
            <w:tcBorders>
              <w:top w:val="nil"/>
              <w:bottom w:val="nil"/>
            </w:tcBorders>
            <w:noWrap/>
            <w:vAlign w:val="center"/>
            <w:hideMark/>
          </w:tcPr>
          <w:p w14:paraId="13878B0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16.2</w:t>
            </w:r>
          </w:p>
        </w:tc>
        <w:tc>
          <w:tcPr>
            <w:tcW w:w="960" w:type="dxa"/>
            <w:tcBorders>
              <w:top w:val="nil"/>
              <w:bottom w:val="nil"/>
            </w:tcBorders>
            <w:noWrap/>
            <w:vAlign w:val="center"/>
            <w:hideMark/>
          </w:tcPr>
          <w:p w14:paraId="51ED77AA" w14:textId="5B2E187E"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1.01</w:t>
            </w:r>
            <w:r w:rsidR="00212DF7">
              <w:rPr>
                <w:rFonts w:ascii="Times New Roman" w:eastAsia="Times New Roman" w:hAnsi="Times New Roman" w:cs="Times New Roman"/>
                <w:sz w:val="24"/>
                <w:szCs w:val="24"/>
              </w:rPr>
              <w:t>0</w:t>
            </w:r>
          </w:p>
        </w:tc>
        <w:tc>
          <w:tcPr>
            <w:tcW w:w="1380" w:type="dxa"/>
            <w:tcBorders>
              <w:top w:val="nil"/>
              <w:bottom w:val="nil"/>
            </w:tcBorders>
            <w:noWrap/>
            <w:vAlign w:val="center"/>
            <w:hideMark/>
          </w:tcPr>
          <w:p w14:paraId="1E14A116"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0.171</w:t>
            </w:r>
          </w:p>
        </w:tc>
        <w:tc>
          <w:tcPr>
            <w:tcW w:w="1305" w:type="dxa"/>
            <w:tcBorders>
              <w:top w:val="nil"/>
              <w:bottom w:val="nil"/>
            </w:tcBorders>
            <w:noWrap/>
            <w:vAlign w:val="center"/>
            <w:hideMark/>
          </w:tcPr>
          <w:p w14:paraId="18749D5D" w14:textId="27136974"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2.40</w:t>
            </w:r>
            <w:r w:rsidR="00413FDC">
              <w:rPr>
                <w:rFonts w:ascii="Times New Roman" w:hAnsi="Times New Roman" w:cs="Times New Roman"/>
                <w:sz w:val="24"/>
                <w:szCs w:val="24"/>
              </w:rPr>
              <w:t>0</w:t>
            </w:r>
          </w:p>
        </w:tc>
        <w:tc>
          <w:tcPr>
            <w:tcW w:w="1440" w:type="dxa"/>
            <w:tcBorders>
              <w:top w:val="nil"/>
              <w:bottom w:val="nil"/>
            </w:tcBorders>
            <w:noWrap/>
            <w:vAlign w:val="center"/>
            <w:hideMark/>
          </w:tcPr>
          <w:p w14:paraId="4CC5C07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1.527</w:t>
            </w:r>
          </w:p>
        </w:tc>
        <w:tc>
          <w:tcPr>
            <w:tcW w:w="1440" w:type="dxa"/>
            <w:tcBorders>
              <w:top w:val="nil"/>
              <w:bottom w:val="nil"/>
            </w:tcBorders>
            <w:noWrap/>
            <w:vAlign w:val="center"/>
            <w:hideMark/>
          </w:tcPr>
          <w:p w14:paraId="5976751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0.064</w:t>
            </w:r>
          </w:p>
        </w:tc>
        <w:tc>
          <w:tcPr>
            <w:tcW w:w="1380" w:type="dxa"/>
            <w:tcBorders>
              <w:top w:val="nil"/>
              <w:bottom w:val="nil"/>
            </w:tcBorders>
            <w:noWrap/>
            <w:vAlign w:val="center"/>
            <w:hideMark/>
          </w:tcPr>
          <w:p w14:paraId="3076F2F6" w14:textId="4ED163B3"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w:t>
            </w:r>
            <w:r w:rsidR="005A51F5">
              <w:rPr>
                <w:rFonts w:ascii="Times New Roman" w:eastAsia="Times New Roman" w:hAnsi="Times New Roman" w:cs="Times New Roman"/>
                <w:sz w:val="24"/>
                <w:szCs w:val="24"/>
              </w:rPr>
              <w:t>765</w:t>
            </w:r>
          </w:p>
        </w:tc>
        <w:tc>
          <w:tcPr>
            <w:tcW w:w="990" w:type="dxa"/>
            <w:tcBorders>
              <w:top w:val="nil"/>
              <w:bottom w:val="nil"/>
            </w:tcBorders>
            <w:noWrap/>
            <w:vAlign w:val="center"/>
            <w:hideMark/>
          </w:tcPr>
          <w:p w14:paraId="5E5387A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9.0</w:t>
            </w:r>
          </w:p>
        </w:tc>
        <w:tc>
          <w:tcPr>
            <w:tcW w:w="696" w:type="dxa"/>
            <w:tcBorders>
              <w:top w:val="nil"/>
              <w:bottom w:val="nil"/>
            </w:tcBorders>
            <w:noWrap/>
            <w:vAlign w:val="center"/>
            <w:hideMark/>
          </w:tcPr>
          <w:p w14:paraId="45880C0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73.7</w:t>
            </w:r>
          </w:p>
        </w:tc>
        <w:tc>
          <w:tcPr>
            <w:tcW w:w="670" w:type="dxa"/>
            <w:tcBorders>
              <w:top w:val="nil"/>
              <w:bottom w:val="nil"/>
            </w:tcBorders>
            <w:noWrap/>
            <w:vAlign w:val="center"/>
            <w:hideMark/>
          </w:tcPr>
          <w:p w14:paraId="0F4233C6"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9.1</w:t>
            </w:r>
          </w:p>
        </w:tc>
        <w:tc>
          <w:tcPr>
            <w:tcW w:w="702" w:type="dxa"/>
            <w:tcBorders>
              <w:top w:val="nil"/>
              <w:bottom w:val="nil"/>
            </w:tcBorders>
            <w:noWrap/>
            <w:vAlign w:val="center"/>
            <w:hideMark/>
          </w:tcPr>
          <w:p w14:paraId="79C8F47D"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17.2</w:t>
            </w:r>
          </w:p>
        </w:tc>
      </w:tr>
      <w:tr w:rsidR="004E78D5" w:rsidRPr="008C761B" w14:paraId="6EABC557" w14:textId="77777777" w:rsidTr="00114341">
        <w:trPr>
          <w:trHeight w:val="315"/>
          <w:jc w:val="center"/>
        </w:trPr>
        <w:tc>
          <w:tcPr>
            <w:tcW w:w="2127" w:type="dxa"/>
            <w:tcBorders>
              <w:top w:val="nil"/>
              <w:bottom w:val="nil"/>
            </w:tcBorders>
            <w:noWrap/>
            <w:hideMark/>
          </w:tcPr>
          <w:p w14:paraId="31FA0020"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Nahaa</w:t>
            </w:r>
          </w:p>
        </w:tc>
        <w:tc>
          <w:tcPr>
            <w:tcW w:w="683" w:type="dxa"/>
            <w:vMerge/>
            <w:vAlign w:val="center"/>
            <w:hideMark/>
          </w:tcPr>
          <w:p w14:paraId="5EE3A17E"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tcBorders>
              <w:top w:val="nil"/>
              <w:bottom w:val="nil"/>
            </w:tcBorders>
            <w:noWrap/>
            <w:vAlign w:val="center"/>
            <w:hideMark/>
          </w:tcPr>
          <w:p w14:paraId="5DB73EC1"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5.4</w:t>
            </w:r>
          </w:p>
        </w:tc>
        <w:tc>
          <w:tcPr>
            <w:tcW w:w="1174" w:type="dxa"/>
            <w:tcBorders>
              <w:top w:val="nil"/>
              <w:bottom w:val="nil"/>
            </w:tcBorders>
            <w:noWrap/>
            <w:vAlign w:val="center"/>
            <w:hideMark/>
          </w:tcPr>
          <w:p w14:paraId="59EF661A"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13.4</w:t>
            </w:r>
          </w:p>
        </w:tc>
        <w:tc>
          <w:tcPr>
            <w:tcW w:w="960" w:type="dxa"/>
            <w:tcBorders>
              <w:top w:val="nil"/>
              <w:bottom w:val="nil"/>
            </w:tcBorders>
            <w:noWrap/>
            <w:vAlign w:val="center"/>
            <w:hideMark/>
          </w:tcPr>
          <w:p w14:paraId="502CD42D" w14:textId="126E763D"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1.04</w:t>
            </w:r>
            <w:r w:rsidR="00212DF7">
              <w:rPr>
                <w:rFonts w:ascii="Times New Roman" w:eastAsia="Times New Roman" w:hAnsi="Times New Roman" w:cs="Times New Roman"/>
                <w:sz w:val="24"/>
                <w:szCs w:val="24"/>
              </w:rPr>
              <w:t>0</w:t>
            </w:r>
          </w:p>
        </w:tc>
        <w:tc>
          <w:tcPr>
            <w:tcW w:w="1380" w:type="dxa"/>
            <w:tcBorders>
              <w:top w:val="nil"/>
              <w:bottom w:val="nil"/>
            </w:tcBorders>
            <w:noWrap/>
            <w:vAlign w:val="center"/>
            <w:hideMark/>
          </w:tcPr>
          <w:p w14:paraId="62D4AF4B"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0.238</w:t>
            </w:r>
          </w:p>
        </w:tc>
        <w:tc>
          <w:tcPr>
            <w:tcW w:w="1305" w:type="dxa"/>
            <w:tcBorders>
              <w:top w:val="nil"/>
              <w:bottom w:val="nil"/>
            </w:tcBorders>
            <w:noWrap/>
            <w:vAlign w:val="center"/>
            <w:hideMark/>
          </w:tcPr>
          <w:p w14:paraId="1455AE22" w14:textId="4C5C572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6.8</w:t>
            </w:r>
            <w:r w:rsidR="00413FDC">
              <w:rPr>
                <w:rFonts w:ascii="Times New Roman" w:hAnsi="Times New Roman" w:cs="Times New Roman"/>
                <w:sz w:val="24"/>
                <w:szCs w:val="24"/>
              </w:rPr>
              <w:t>67</w:t>
            </w:r>
          </w:p>
        </w:tc>
        <w:tc>
          <w:tcPr>
            <w:tcW w:w="1440" w:type="dxa"/>
            <w:tcBorders>
              <w:top w:val="nil"/>
              <w:bottom w:val="nil"/>
            </w:tcBorders>
            <w:noWrap/>
            <w:vAlign w:val="center"/>
            <w:hideMark/>
          </w:tcPr>
          <w:p w14:paraId="360618A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3.287</w:t>
            </w:r>
          </w:p>
        </w:tc>
        <w:tc>
          <w:tcPr>
            <w:tcW w:w="1440" w:type="dxa"/>
            <w:tcBorders>
              <w:top w:val="nil"/>
              <w:bottom w:val="nil"/>
            </w:tcBorders>
            <w:noWrap/>
            <w:vAlign w:val="center"/>
            <w:hideMark/>
          </w:tcPr>
          <w:p w14:paraId="22EDAC3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0.054</w:t>
            </w:r>
          </w:p>
        </w:tc>
        <w:tc>
          <w:tcPr>
            <w:tcW w:w="1380" w:type="dxa"/>
            <w:tcBorders>
              <w:top w:val="nil"/>
              <w:bottom w:val="nil"/>
            </w:tcBorders>
            <w:noWrap/>
            <w:vAlign w:val="center"/>
            <w:hideMark/>
          </w:tcPr>
          <w:p w14:paraId="12F5A8FB" w14:textId="19479C8B"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w:t>
            </w:r>
            <w:r w:rsidR="005A51F5">
              <w:rPr>
                <w:rFonts w:ascii="Times New Roman" w:eastAsia="Times New Roman" w:hAnsi="Times New Roman" w:cs="Times New Roman"/>
                <w:sz w:val="24"/>
                <w:szCs w:val="24"/>
              </w:rPr>
              <w:t>064</w:t>
            </w:r>
          </w:p>
        </w:tc>
        <w:tc>
          <w:tcPr>
            <w:tcW w:w="990" w:type="dxa"/>
            <w:tcBorders>
              <w:top w:val="nil"/>
              <w:bottom w:val="nil"/>
            </w:tcBorders>
            <w:noWrap/>
            <w:vAlign w:val="center"/>
            <w:hideMark/>
          </w:tcPr>
          <w:p w14:paraId="75607295"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12.0</w:t>
            </w:r>
          </w:p>
        </w:tc>
        <w:tc>
          <w:tcPr>
            <w:tcW w:w="696" w:type="dxa"/>
            <w:tcBorders>
              <w:top w:val="nil"/>
              <w:bottom w:val="nil"/>
            </w:tcBorders>
            <w:noWrap/>
            <w:vAlign w:val="center"/>
            <w:hideMark/>
          </w:tcPr>
          <w:p w14:paraId="1018B053"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76.2</w:t>
            </w:r>
          </w:p>
        </w:tc>
        <w:tc>
          <w:tcPr>
            <w:tcW w:w="670" w:type="dxa"/>
            <w:tcBorders>
              <w:top w:val="nil"/>
              <w:bottom w:val="nil"/>
            </w:tcBorders>
            <w:noWrap/>
            <w:vAlign w:val="center"/>
            <w:hideMark/>
          </w:tcPr>
          <w:p w14:paraId="1E310CBD"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8.5</w:t>
            </w:r>
          </w:p>
        </w:tc>
        <w:tc>
          <w:tcPr>
            <w:tcW w:w="702" w:type="dxa"/>
            <w:tcBorders>
              <w:top w:val="nil"/>
              <w:bottom w:val="nil"/>
            </w:tcBorders>
            <w:noWrap/>
            <w:vAlign w:val="center"/>
            <w:hideMark/>
          </w:tcPr>
          <w:p w14:paraId="5AC2650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15.3</w:t>
            </w:r>
          </w:p>
        </w:tc>
      </w:tr>
      <w:tr w:rsidR="004E78D5" w:rsidRPr="008C761B" w14:paraId="204DE54A" w14:textId="77777777" w:rsidTr="00114341">
        <w:trPr>
          <w:trHeight w:val="315"/>
          <w:jc w:val="center"/>
        </w:trPr>
        <w:tc>
          <w:tcPr>
            <w:tcW w:w="2127" w:type="dxa"/>
            <w:tcBorders>
              <w:top w:val="nil"/>
              <w:bottom w:val="single" w:sz="4" w:space="0" w:color="auto"/>
            </w:tcBorders>
            <w:noWrap/>
            <w:hideMark/>
          </w:tcPr>
          <w:p w14:paraId="4EBE9317"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Wichau</w:t>
            </w:r>
          </w:p>
        </w:tc>
        <w:tc>
          <w:tcPr>
            <w:tcW w:w="683" w:type="dxa"/>
            <w:vMerge/>
            <w:vAlign w:val="center"/>
            <w:hideMark/>
          </w:tcPr>
          <w:p w14:paraId="001DB632"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tcBorders>
              <w:top w:val="nil"/>
              <w:bottom w:val="single" w:sz="4" w:space="0" w:color="auto"/>
            </w:tcBorders>
            <w:noWrap/>
            <w:vAlign w:val="center"/>
            <w:hideMark/>
          </w:tcPr>
          <w:p w14:paraId="0EE351AB"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5.6</w:t>
            </w:r>
          </w:p>
        </w:tc>
        <w:tc>
          <w:tcPr>
            <w:tcW w:w="1174" w:type="dxa"/>
            <w:tcBorders>
              <w:top w:val="nil"/>
              <w:bottom w:val="single" w:sz="4" w:space="0" w:color="auto"/>
            </w:tcBorders>
            <w:noWrap/>
            <w:vAlign w:val="center"/>
            <w:hideMark/>
          </w:tcPr>
          <w:p w14:paraId="41C0B4C3"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13.2</w:t>
            </w:r>
          </w:p>
        </w:tc>
        <w:tc>
          <w:tcPr>
            <w:tcW w:w="960" w:type="dxa"/>
            <w:tcBorders>
              <w:top w:val="nil"/>
              <w:bottom w:val="single" w:sz="4" w:space="0" w:color="auto"/>
            </w:tcBorders>
            <w:noWrap/>
            <w:vAlign w:val="center"/>
            <w:hideMark/>
          </w:tcPr>
          <w:p w14:paraId="18E3620F" w14:textId="32BABB2F"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1.14</w:t>
            </w:r>
            <w:r w:rsidR="00212DF7">
              <w:rPr>
                <w:rFonts w:ascii="Times New Roman" w:eastAsia="Times New Roman" w:hAnsi="Times New Roman" w:cs="Times New Roman"/>
                <w:sz w:val="24"/>
                <w:szCs w:val="24"/>
              </w:rPr>
              <w:t>0</w:t>
            </w:r>
          </w:p>
        </w:tc>
        <w:tc>
          <w:tcPr>
            <w:tcW w:w="1380" w:type="dxa"/>
            <w:tcBorders>
              <w:top w:val="nil"/>
              <w:bottom w:val="single" w:sz="4" w:space="0" w:color="auto"/>
            </w:tcBorders>
            <w:noWrap/>
            <w:vAlign w:val="center"/>
            <w:hideMark/>
          </w:tcPr>
          <w:p w14:paraId="66358E7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0.166</w:t>
            </w:r>
          </w:p>
        </w:tc>
        <w:tc>
          <w:tcPr>
            <w:tcW w:w="1305" w:type="dxa"/>
            <w:tcBorders>
              <w:top w:val="nil"/>
              <w:bottom w:val="single" w:sz="4" w:space="0" w:color="auto"/>
            </w:tcBorders>
            <w:noWrap/>
            <w:vAlign w:val="center"/>
            <w:hideMark/>
          </w:tcPr>
          <w:p w14:paraId="2FA88F0E" w14:textId="0D884A3D"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2.15</w:t>
            </w:r>
            <w:r w:rsidR="00413FDC">
              <w:rPr>
                <w:rFonts w:ascii="Times New Roman" w:hAnsi="Times New Roman" w:cs="Times New Roman"/>
                <w:sz w:val="24"/>
                <w:szCs w:val="24"/>
              </w:rPr>
              <w:t>0</w:t>
            </w:r>
          </w:p>
        </w:tc>
        <w:tc>
          <w:tcPr>
            <w:tcW w:w="1440" w:type="dxa"/>
            <w:tcBorders>
              <w:top w:val="nil"/>
              <w:bottom w:val="single" w:sz="4" w:space="0" w:color="auto"/>
            </w:tcBorders>
            <w:noWrap/>
            <w:vAlign w:val="center"/>
            <w:hideMark/>
          </w:tcPr>
          <w:p w14:paraId="7084DBA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1.270</w:t>
            </w:r>
          </w:p>
        </w:tc>
        <w:tc>
          <w:tcPr>
            <w:tcW w:w="1440" w:type="dxa"/>
            <w:tcBorders>
              <w:top w:val="nil"/>
              <w:bottom w:val="single" w:sz="4" w:space="0" w:color="auto"/>
            </w:tcBorders>
            <w:noWrap/>
            <w:vAlign w:val="center"/>
            <w:hideMark/>
          </w:tcPr>
          <w:p w14:paraId="33EBB87D"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0.069</w:t>
            </w:r>
          </w:p>
        </w:tc>
        <w:tc>
          <w:tcPr>
            <w:tcW w:w="1380" w:type="dxa"/>
            <w:tcBorders>
              <w:top w:val="nil"/>
              <w:bottom w:val="single" w:sz="4" w:space="0" w:color="auto"/>
            </w:tcBorders>
            <w:noWrap/>
            <w:vAlign w:val="center"/>
            <w:hideMark/>
          </w:tcPr>
          <w:p w14:paraId="75116202" w14:textId="46B1BF64"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w:t>
            </w:r>
            <w:r w:rsidR="005A51F5">
              <w:rPr>
                <w:rFonts w:ascii="Times New Roman" w:eastAsia="Times New Roman" w:hAnsi="Times New Roman" w:cs="Times New Roman"/>
                <w:sz w:val="24"/>
                <w:szCs w:val="24"/>
              </w:rPr>
              <w:t>254</w:t>
            </w:r>
          </w:p>
        </w:tc>
        <w:tc>
          <w:tcPr>
            <w:tcW w:w="990" w:type="dxa"/>
            <w:tcBorders>
              <w:top w:val="nil"/>
              <w:bottom w:val="single" w:sz="4" w:space="0" w:color="auto"/>
            </w:tcBorders>
            <w:noWrap/>
            <w:vAlign w:val="center"/>
            <w:hideMark/>
          </w:tcPr>
          <w:p w14:paraId="36E9D552"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10.5</w:t>
            </w:r>
          </w:p>
        </w:tc>
        <w:tc>
          <w:tcPr>
            <w:tcW w:w="696" w:type="dxa"/>
            <w:tcBorders>
              <w:top w:val="nil"/>
              <w:bottom w:val="single" w:sz="4" w:space="0" w:color="auto"/>
            </w:tcBorders>
            <w:noWrap/>
            <w:vAlign w:val="center"/>
            <w:hideMark/>
          </w:tcPr>
          <w:p w14:paraId="43A98886"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74.0</w:t>
            </w:r>
          </w:p>
        </w:tc>
        <w:tc>
          <w:tcPr>
            <w:tcW w:w="670" w:type="dxa"/>
            <w:tcBorders>
              <w:top w:val="nil"/>
              <w:bottom w:val="single" w:sz="4" w:space="0" w:color="auto"/>
            </w:tcBorders>
            <w:noWrap/>
            <w:vAlign w:val="center"/>
            <w:hideMark/>
          </w:tcPr>
          <w:p w14:paraId="59E75F6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8.3</w:t>
            </w:r>
          </w:p>
        </w:tc>
        <w:tc>
          <w:tcPr>
            <w:tcW w:w="702" w:type="dxa"/>
            <w:tcBorders>
              <w:top w:val="nil"/>
              <w:bottom w:val="single" w:sz="4" w:space="0" w:color="auto"/>
            </w:tcBorders>
            <w:noWrap/>
            <w:vAlign w:val="center"/>
            <w:hideMark/>
          </w:tcPr>
          <w:p w14:paraId="1C450E9A"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17.7</w:t>
            </w:r>
          </w:p>
        </w:tc>
      </w:tr>
      <w:tr w:rsidR="004E78D5" w:rsidRPr="008C761B" w14:paraId="3543F775" w14:textId="77777777" w:rsidTr="00114341">
        <w:trPr>
          <w:trHeight w:val="315"/>
          <w:jc w:val="center"/>
        </w:trPr>
        <w:tc>
          <w:tcPr>
            <w:tcW w:w="2127" w:type="dxa"/>
            <w:tcBorders>
              <w:top w:val="single" w:sz="4" w:space="0" w:color="auto"/>
              <w:bottom w:val="nil"/>
            </w:tcBorders>
            <w:noWrap/>
            <w:hideMark/>
          </w:tcPr>
          <w:p w14:paraId="67621C53"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Kyeremfaso Site A</w:t>
            </w:r>
          </w:p>
        </w:tc>
        <w:tc>
          <w:tcPr>
            <w:tcW w:w="683" w:type="dxa"/>
            <w:vMerge w:val="restart"/>
            <w:tcBorders>
              <w:top w:val="single" w:sz="4" w:space="0" w:color="auto"/>
              <w:bottom w:val="nil"/>
            </w:tcBorders>
            <w:noWrap/>
            <w:vAlign w:val="center"/>
            <w:hideMark/>
          </w:tcPr>
          <w:p w14:paraId="39E59131"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FST</w:t>
            </w:r>
          </w:p>
        </w:tc>
        <w:tc>
          <w:tcPr>
            <w:tcW w:w="876" w:type="dxa"/>
            <w:tcBorders>
              <w:top w:val="single" w:sz="4" w:space="0" w:color="auto"/>
              <w:bottom w:val="nil"/>
            </w:tcBorders>
            <w:noWrap/>
            <w:vAlign w:val="center"/>
            <w:hideMark/>
          </w:tcPr>
          <w:p w14:paraId="36FFD400"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5.4</w:t>
            </w:r>
          </w:p>
        </w:tc>
        <w:tc>
          <w:tcPr>
            <w:tcW w:w="1174" w:type="dxa"/>
            <w:tcBorders>
              <w:top w:val="single" w:sz="4" w:space="0" w:color="auto"/>
              <w:bottom w:val="nil"/>
            </w:tcBorders>
            <w:noWrap/>
            <w:vAlign w:val="center"/>
            <w:hideMark/>
          </w:tcPr>
          <w:p w14:paraId="0F74DD9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8.8</w:t>
            </w:r>
          </w:p>
        </w:tc>
        <w:tc>
          <w:tcPr>
            <w:tcW w:w="960" w:type="dxa"/>
            <w:tcBorders>
              <w:top w:val="single" w:sz="4" w:space="0" w:color="auto"/>
              <w:bottom w:val="nil"/>
            </w:tcBorders>
            <w:noWrap/>
            <w:vAlign w:val="center"/>
            <w:hideMark/>
          </w:tcPr>
          <w:p w14:paraId="1166B32B" w14:textId="40ABB651"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1.12</w:t>
            </w:r>
            <w:r w:rsidR="00212DF7">
              <w:rPr>
                <w:rFonts w:ascii="Times New Roman" w:eastAsia="Times New Roman" w:hAnsi="Times New Roman" w:cs="Times New Roman"/>
                <w:sz w:val="24"/>
                <w:szCs w:val="24"/>
              </w:rPr>
              <w:t>0</w:t>
            </w:r>
          </w:p>
        </w:tc>
        <w:tc>
          <w:tcPr>
            <w:tcW w:w="1380" w:type="dxa"/>
            <w:tcBorders>
              <w:top w:val="single" w:sz="4" w:space="0" w:color="auto"/>
              <w:bottom w:val="nil"/>
            </w:tcBorders>
            <w:noWrap/>
            <w:vAlign w:val="center"/>
            <w:hideMark/>
          </w:tcPr>
          <w:p w14:paraId="2BF43803"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0.295</w:t>
            </w:r>
          </w:p>
        </w:tc>
        <w:tc>
          <w:tcPr>
            <w:tcW w:w="1305" w:type="dxa"/>
            <w:tcBorders>
              <w:top w:val="single" w:sz="4" w:space="0" w:color="auto"/>
              <w:bottom w:val="nil"/>
            </w:tcBorders>
            <w:noWrap/>
            <w:vAlign w:val="center"/>
            <w:hideMark/>
          </w:tcPr>
          <w:p w14:paraId="53159831" w14:textId="4094BC2F"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5.20</w:t>
            </w:r>
            <w:r w:rsidR="00413FDC">
              <w:rPr>
                <w:rFonts w:ascii="Times New Roman" w:hAnsi="Times New Roman" w:cs="Times New Roman"/>
                <w:sz w:val="24"/>
                <w:szCs w:val="24"/>
              </w:rPr>
              <w:t>0</w:t>
            </w:r>
          </w:p>
        </w:tc>
        <w:tc>
          <w:tcPr>
            <w:tcW w:w="1440" w:type="dxa"/>
            <w:tcBorders>
              <w:top w:val="single" w:sz="4" w:space="0" w:color="auto"/>
              <w:bottom w:val="nil"/>
            </w:tcBorders>
            <w:noWrap/>
            <w:vAlign w:val="center"/>
            <w:hideMark/>
          </w:tcPr>
          <w:p w14:paraId="7E7C661D"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1.840</w:t>
            </w:r>
          </w:p>
        </w:tc>
        <w:tc>
          <w:tcPr>
            <w:tcW w:w="1440" w:type="dxa"/>
            <w:tcBorders>
              <w:top w:val="single" w:sz="4" w:space="0" w:color="auto"/>
              <w:bottom w:val="nil"/>
            </w:tcBorders>
            <w:noWrap/>
            <w:vAlign w:val="center"/>
            <w:hideMark/>
          </w:tcPr>
          <w:p w14:paraId="05667055"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0.059</w:t>
            </w:r>
          </w:p>
        </w:tc>
        <w:tc>
          <w:tcPr>
            <w:tcW w:w="1380" w:type="dxa"/>
            <w:tcBorders>
              <w:top w:val="single" w:sz="4" w:space="0" w:color="auto"/>
              <w:bottom w:val="nil"/>
            </w:tcBorders>
            <w:noWrap/>
            <w:vAlign w:val="center"/>
            <w:hideMark/>
          </w:tcPr>
          <w:p w14:paraId="45F021DA" w14:textId="7108FCC1"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8.</w:t>
            </w:r>
            <w:r w:rsidR="005A51F5">
              <w:rPr>
                <w:rFonts w:ascii="Times New Roman" w:eastAsia="Times New Roman" w:hAnsi="Times New Roman" w:cs="Times New Roman"/>
                <w:sz w:val="24"/>
                <w:szCs w:val="24"/>
              </w:rPr>
              <w:t>045</w:t>
            </w:r>
          </w:p>
        </w:tc>
        <w:tc>
          <w:tcPr>
            <w:tcW w:w="990" w:type="dxa"/>
            <w:tcBorders>
              <w:top w:val="single" w:sz="4" w:space="0" w:color="auto"/>
              <w:bottom w:val="nil"/>
            </w:tcBorders>
            <w:noWrap/>
            <w:vAlign w:val="center"/>
            <w:hideMark/>
          </w:tcPr>
          <w:p w14:paraId="284F9225"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13.7</w:t>
            </w:r>
          </w:p>
        </w:tc>
        <w:tc>
          <w:tcPr>
            <w:tcW w:w="696" w:type="dxa"/>
            <w:tcBorders>
              <w:top w:val="single" w:sz="4" w:space="0" w:color="auto"/>
              <w:bottom w:val="nil"/>
            </w:tcBorders>
            <w:noWrap/>
            <w:vAlign w:val="center"/>
            <w:hideMark/>
          </w:tcPr>
          <w:p w14:paraId="0FA66924"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79.4</w:t>
            </w:r>
          </w:p>
        </w:tc>
        <w:tc>
          <w:tcPr>
            <w:tcW w:w="670" w:type="dxa"/>
            <w:tcBorders>
              <w:top w:val="single" w:sz="4" w:space="0" w:color="auto"/>
              <w:bottom w:val="nil"/>
            </w:tcBorders>
            <w:noWrap/>
            <w:vAlign w:val="center"/>
            <w:hideMark/>
          </w:tcPr>
          <w:p w14:paraId="7E1C396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9.0</w:t>
            </w:r>
          </w:p>
        </w:tc>
        <w:tc>
          <w:tcPr>
            <w:tcW w:w="702" w:type="dxa"/>
            <w:tcBorders>
              <w:top w:val="single" w:sz="4" w:space="0" w:color="auto"/>
              <w:bottom w:val="nil"/>
            </w:tcBorders>
            <w:noWrap/>
            <w:vAlign w:val="center"/>
            <w:hideMark/>
          </w:tcPr>
          <w:p w14:paraId="1BD42960"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11.6</w:t>
            </w:r>
          </w:p>
        </w:tc>
      </w:tr>
      <w:tr w:rsidR="004E78D5" w:rsidRPr="008C761B" w14:paraId="28CCFB3B" w14:textId="77777777" w:rsidTr="00114341">
        <w:trPr>
          <w:trHeight w:val="315"/>
          <w:jc w:val="center"/>
        </w:trPr>
        <w:tc>
          <w:tcPr>
            <w:tcW w:w="2127" w:type="dxa"/>
            <w:tcBorders>
              <w:top w:val="nil"/>
              <w:bottom w:val="nil"/>
            </w:tcBorders>
            <w:noWrap/>
            <w:hideMark/>
          </w:tcPr>
          <w:p w14:paraId="0B790418"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Kyeremfaso Site B</w:t>
            </w:r>
          </w:p>
        </w:tc>
        <w:tc>
          <w:tcPr>
            <w:tcW w:w="683" w:type="dxa"/>
            <w:vMerge/>
            <w:vAlign w:val="center"/>
            <w:hideMark/>
          </w:tcPr>
          <w:p w14:paraId="3C9ED639"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tcBorders>
              <w:top w:val="nil"/>
              <w:bottom w:val="nil"/>
            </w:tcBorders>
            <w:noWrap/>
            <w:vAlign w:val="center"/>
            <w:hideMark/>
          </w:tcPr>
          <w:p w14:paraId="348D29D1"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5.4</w:t>
            </w:r>
          </w:p>
        </w:tc>
        <w:tc>
          <w:tcPr>
            <w:tcW w:w="1174" w:type="dxa"/>
            <w:tcBorders>
              <w:top w:val="nil"/>
              <w:bottom w:val="nil"/>
            </w:tcBorders>
            <w:noWrap/>
            <w:vAlign w:val="center"/>
            <w:hideMark/>
          </w:tcPr>
          <w:p w14:paraId="2689F9FD"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7.6</w:t>
            </w:r>
          </w:p>
        </w:tc>
        <w:tc>
          <w:tcPr>
            <w:tcW w:w="960" w:type="dxa"/>
            <w:tcBorders>
              <w:top w:val="nil"/>
              <w:bottom w:val="nil"/>
            </w:tcBorders>
            <w:noWrap/>
            <w:vAlign w:val="center"/>
            <w:hideMark/>
          </w:tcPr>
          <w:p w14:paraId="16482831" w14:textId="167E1CC4"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1.10</w:t>
            </w:r>
            <w:r w:rsidR="00212DF7">
              <w:rPr>
                <w:rFonts w:ascii="Times New Roman" w:eastAsia="Times New Roman" w:hAnsi="Times New Roman" w:cs="Times New Roman"/>
                <w:sz w:val="24"/>
                <w:szCs w:val="24"/>
              </w:rPr>
              <w:t>0</w:t>
            </w:r>
          </w:p>
        </w:tc>
        <w:tc>
          <w:tcPr>
            <w:tcW w:w="1380" w:type="dxa"/>
            <w:tcBorders>
              <w:top w:val="nil"/>
              <w:bottom w:val="nil"/>
            </w:tcBorders>
            <w:noWrap/>
            <w:vAlign w:val="center"/>
            <w:hideMark/>
          </w:tcPr>
          <w:p w14:paraId="693AAC00"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0.323</w:t>
            </w:r>
          </w:p>
        </w:tc>
        <w:tc>
          <w:tcPr>
            <w:tcW w:w="1305" w:type="dxa"/>
            <w:tcBorders>
              <w:top w:val="nil"/>
              <w:bottom w:val="nil"/>
            </w:tcBorders>
            <w:noWrap/>
            <w:vAlign w:val="center"/>
            <w:hideMark/>
          </w:tcPr>
          <w:p w14:paraId="0AE571CA" w14:textId="25042F7E"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4.80</w:t>
            </w:r>
            <w:r w:rsidR="00413FDC">
              <w:rPr>
                <w:rFonts w:ascii="Times New Roman" w:hAnsi="Times New Roman" w:cs="Times New Roman"/>
                <w:sz w:val="24"/>
                <w:szCs w:val="24"/>
              </w:rPr>
              <w:t>0</w:t>
            </w:r>
          </w:p>
        </w:tc>
        <w:tc>
          <w:tcPr>
            <w:tcW w:w="1440" w:type="dxa"/>
            <w:tcBorders>
              <w:top w:val="nil"/>
              <w:bottom w:val="nil"/>
            </w:tcBorders>
            <w:noWrap/>
            <w:vAlign w:val="center"/>
            <w:hideMark/>
          </w:tcPr>
          <w:p w14:paraId="1F4B1A8B"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1.763</w:t>
            </w:r>
          </w:p>
        </w:tc>
        <w:tc>
          <w:tcPr>
            <w:tcW w:w="1440" w:type="dxa"/>
            <w:tcBorders>
              <w:top w:val="nil"/>
              <w:bottom w:val="nil"/>
            </w:tcBorders>
            <w:noWrap/>
            <w:vAlign w:val="center"/>
            <w:hideMark/>
          </w:tcPr>
          <w:p w14:paraId="1F45F6E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0.057</w:t>
            </w:r>
          </w:p>
        </w:tc>
        <w:tc>
          <w:tcPr>
            <w:tcW w:w="1380" w:type="dxa"/>
            <w:tcBorders>
              <w:top w:val="nil"/>
              <w:bottom w:val="nil"/>
            </w:tcBorders>
            <w:noWrap/>
            <w:vAlign w:val="center"/>
            <w:hideMark/>
          </w:tcPr>
          <w:p w14:paraId="5A1DBC6E" w14:textId="7EC8B22A"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w:t>
            </w:r>
            <w:r w:rsidR="005A51F5">
              <w:rPr>
                <w:rFonts w:ascii="Times New Roman" w:eastAsia="Times New Roman" w:hAnsi="Times New Roman" w:cs="Times New Roman"/>
                <w:sz w:val="24"/>
                <w:szCs w:val="24"/>
              </w:rPr>
              <w:t>575</w:t>
            </w:r>
          </w:p>
        </w:tc>
        <w:tc>
          <w:tcPr>
            <w:tcW w:w="990" w:type="dxa"/>
            <w:tcBorders>
              <w:top w:val="nil"/>
              <w:bottom w:val="nil"/>
            </w:tcBorders>
            <w:noWrap/>
            <w:vAlign w:val="center"/>
            <w:hideMark/>
          </w:tcPr>
          <w:p w14:paraId="41D2B0DC"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12.9</w:t>
            </w:r>
          </w:p>
        </w:tc>
        <w:tc>
          <w:tcPr>
            <w:tcW w:w="696" w:type="dxa"/>
            <w:tcBorders>
              <w:top w:val="nil"/>
              <w:bottom w:val="nil"/>
            </w:tcBorders>
            <w:noWrap/>
            <w:vAlign w:val="center"/>
            <w:hideMark/>
          </w:tcPr>
          <w:p w14:paraId="4AD7CD26"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80.1</w:t>
            </w:r>
          </w:p>
        </w:tc>
        <w:tc>
          <w:tcPr>
            <w:tcW w:w="670" w:type="dxa"/>
            <w:tcBorders>
              <w:top w:val="nil"/>
              <w:bottom w:val="nil"/>
            </w:tcBorders>
            <w:noWrap/>
            <w:vAlign w:val="center"/>
            <w:hideMark/>
          </w:tcPr>
          <w:p w14:paraId="53E613DA"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9.7</w:t>
            </w:r>
          </w:p>
        </w:tc>
        <w:tc>
          <w:tcPr>
            <w:tcW w:w="702" w:type="dxa"/>
            <w:tcBorders>
              <w:top w:val="nil"/>
              <w:bottom w:val="nil"/>
            </w:tcBorders>
            <w:noWrap/>
            <w:vAlign w:val="center"/>
            <w:hideMark/>
          </w:tcPr>
          <w:p w14:paraId="3C94855C"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10.2</w:t>
            </w:r>
          </w:p>
        </w:tc>
      </w:tr>
      <w:tr w:rsidR="004E78D5" w:rsidRPr="008C761B" w14:paraId="2FCBFA07" w14:textId="77777777" w:rsidTr="00114341">
        <w:trPr>
          <w:trHeight w:val="315"/>
          <w:jc w:val="center"/>
        </w:trPr>
        <w:tc>
          <w:tcPr>
            <w:tcW w:w="2127" w:type="dxa"/>
            <w:tcBorders>
              <w:top w:val="nil"/>
              <w:bottom w:val="nil"/>
            </w:tcBorders>
            <w:noWrap/>
            <w:hideMark/>
          </w:tcPr>
          <w:p w14:paraId="5ACED3FC"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Amantin Site A</w:t>
            </w:r>
          </w:p>
        </w:tc>
        <w:tc>
          <w:tcPr>
            <w:tcW w:w="683" w:type="dxa"/>
            <w:vMerge/>
            <w:vAlign w:val="center"/>
            <w:hideMark/>
          </w:tcPr>
          <w:p w14:paraId="4BA74450"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tcBorders>
              <w:top w:val="nil"/>
              <w:bottom w:val="nil"/>
            </w:tcBorders>
            <w:noWrap/>
            <w:vAlign w:val="center"/>
            <w:hideMark/>
          </w:tcPr>
          <w:p w14:paraId="6AF47BC4"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4.4</w:t>
            </w:r>
          </w:p>
        </w:tc>
        <w:tc>
          <w:tcPr>
            <w:tcW w:w="1174" w:type="dxa"/>
            <w:tcBorders>
              <w:top w:val="nil"/>
              <w:bottom w:val="nil"/>
            </w:tcBorders>
            <w:noWrap/>
            <w:vAlign w:val="center"/>
            <w:hideMark/>
          </w:tcPr>
          <w:p w14:paraId="403CEBB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16.1</w:t>
            </w:r>
          </w:p>
        </w:tc>
        <w:tc>
          <w:tcPr>
            <w:tcW w:w="960" w:type="dxa"/>
            <w:tcBorders>
              <w:top w:val="nil"/>
              <w:bottom w:val="nil"/>
            </w:tcBorders>
            <w:noWrap/>
            <w:vAlign w:val="center"/>
            <w:hideMark/>
          </w:tcPr>
          <w:p w14:paraId="7C2B9954" w14:textId="7F224EC9"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1.05</w:t>
            </w:r>
            <w:r w:rsidR="00212DF7">
              <w:rPr>
                <w:rFonts w:ascii="Times New Roman" w:eastAsia="Times New Roman" w:hAnsi="Times New Roman" w:cs="Times New Roman"/>
                <w:sz w:val="24"/>
                <w:szCs w:val="24"/>
              </w:rPr>
              <w:t>0</w:t>
            </w:r>
          </w:p>
        </w:tc>
        <w:tc>
          <w:tcPr>
            <w:tcW w:w="1380" w:type="dxa"/>
            <w:tcBorders>
              <w:top w:val="nil"/>
              <w:bottom w:val="nil"/>
            </w:tcBorders>
            <w:noWrap/>
            <w:vAlign w:val="center"/>
            <w:hideMark/>
          </w:tcPr>
          <w:p w14:paraId="2FA6212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0.328</w:t>
            </w:r>
          </w:p>
        </w:tc>
        <w:tc>
          <w:tcPr>
            <w:tcW w:w="1305" w:type="dxa"/>
            <w:tcBorders>
              <w:top w:val="nil"/>
              <w:bottom w:val="nil"/>
            </w:tcBorders>
            <w:noWrap/>
            <w:vAlign w:val="center"/>
            <w:hideMark/>
          </w:tcPr>
          <w:p w14:paraId="1352B5E7" w14:textId="2C9EB523"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1.48</w:t>
            </w:r>
            <w:r w:rsidR="00413FDC">
              <w:rPr>
                <w:rFonts w:ascii="Times New Roman" w:hAnsi="Times New Roman" w:cs="Times New Roman"/>
                <w:sz w:val="24"/>
                <w:szCs w:val="24"/>
              </w:rPr>
              <w:t>0</w:t>
            </w:r>
          </w:p>
        </w:tc>
        <w:tc>
          <w:tcPr>
            <w:tcW w:w="1440" w:type="dxa"/>
            <w:tcBorders>
              <w:top w:val="nil"/>
              <w:bottom w:val="nil"/>
            </w:tcBorders>
            <w:noWrap/>
            <w:vAlign w:val="center"/>
            <w:hideMark/>
          </w:tcPr>
          <w:p w14:paraId="67192580"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0.920</w:t>
            </w:r>
          </w:p>
        </w:tc>
        <w:tc>
          <w:tcPr>
            <w:tcW w:w="1440" w:type="dxa"/>
            <w:tcBorders>
              <w:top w:val="nil"/>
              <w:bottom w:val="nil"/>
            </w:tcBorders>
            <w:noWrap/>
            <w:vAlign w:val="center"/>
            <w:hideMark/>
          </w:tcPr>
          <w:p w14:paraId="4AC07D63"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0.067</w:t>
            </w:r>
          </w:p>
        </w:tc>
        <w:tc>
          <w:tcPr>
            <w:tcW w:w="1380" w:type="dxa"/>
            <w:tcBorders>
              <w:top w:val="nil"/>
              <w:bottom w:val="nil"/>
            </w:tcBorders>
            <w:noWrap/>
            <w:vAlign w:val="center"/>
            <w:hideMark/>
          </w:tcPr>
          <w:p w14:paraId="5597094B" w14:textId="5472A3CD"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3.4</w:t>
            </w:r>
            <w:r w:rsidR="005A51F5">
              <w:rPr>
                <w:rFonts w:ascii="Times New Roman" w:eastAsia="Times New Roman" w:hAnsi="Times New Roman" w:cs="Times New Roman"/>
                <w:sz w:val="24"/>
                <w:szCs w:val="24"/>
              </w:rPr>
              <w:t>07</w:t>
            </w:r>
          </w:p>
        </w:tc>
        <w:tc>
          <w:tcPr>
            <w:tcW w:w="990" w:type="dxa"/>
            <w:tcBorders>
              <w:top w:val="nil"/>
              <w:bottom w:val="nil"/>
            </w:tcBorders>
            <w:noWrap/>
            <w:vAlign w:val="center"/>
            <w:hideMark/>
          </w:tcPr>
          <w:p w14:paraId="1E4C634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4.7</w:t>
            </w:r>
          </w:p>
        </w:tc>
        <w:tc>
          <w:tcPr>
            <w:tcW w:w="696" w:type="dxa"/>
            <w:tcBorders>
              <w:top w:val="nil"/>
              <w:bottom w:val="nil"/>
            </w:tcBorders>
            <w:noWrap/>
            <w:vAlign w:val="center"/>
            <w:hideMark/>
          </w:tcPr>
          <w:p w14:paraId="73897D3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89.4</w:t>
            </w:r>
          </w:p>
        </w:tc>
        <w:tc>
          <w:tcPr>
            <w:tcW w:w="670" w:type="dxa"/>
            <w:tcBorders>
              <w:top w:val="nil"/>
              <w:bottom w:val="nil"/>
            </w:tcBorders>
            <w:noWrap/>
            <w:vAlign w:val="center"/>
            <w:hideMark/>
          </w:tcPr>
          <w:p w14:paraId="7C96CDA6"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w:t>
            </w:r>
          </w:p>
        </w:tc>
        <w:tc>
          <w:tcPr>
            <w:tcW w:w="702" w:type="dxa"/>
            <w:tcBorders>
              <w:top w:val="nil"/>
              <w:bottom w:val="nil"/>
            </w:tcBorders>
            <w:noWrap/>
            <w:vAlign w:val="center"/>
            <w:hideMark/>
          </w:tcPr>
          <w:p w14:paraId="405C4B92"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9.6</w:t>
            </w:r>
          </w:p>
        </w:tc>
      </w:tr>
      <w:tr w:rsidR="004E78D5" w:rsidRPr="008C761B" w14:paraId="61398AFF" w14:textId="77777777" w:rsidTr="00114341">
        <w:trPr>
          <w:trHeight w:val="315"/>
          <w:jc w:val="center"/>
        </w:trPr>
        <w:tc>
          <w:tcPr>
            <w:tcW w:w="2127" w:type="dxa"/>
            <w:tcBorders>
              <w:top w:val="nil"/>
              <w:bottom w:val="nil"/>
            </w:tcBorders>
            <w:noWrap/>
            <w:hideMark/>
          </w:tcPr>
          <w:p w14:paraId="3F43BE27"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Amantin Site B</w:t>
            </w:r>
          </w:p>
        </w:tc>
        <w:tc>
          <w:tcPr>
            <w:tcW w:w="683" w:type="dxa"/>
            <w:vMerge/>
            <w:vAlign w:val="center"/>
            <w:hideMark/>
          </w:tcPr>
          <w:p w14:paraId="24E2AF51"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tcBorders>
              <w:top w:val="nil"/>
              <w:bottom w:val="nil"/>
            </w:tcBorders>
            <w:noWrap/>
            <w:vAlign w:val="center"/>
            <w:hideMark/>
          </w:tcPr>
          <w:p w14:paraId="276C856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4.2</w:t>
            </w:r>
          </w:p>
        </w:tc>
        <w:tc>
          <w:tcPr>
            <w:tcW w:w="1174" w:type="dxa"/>
            <w:tcBorders>
              <w:top w:val="nil"/>
              <w:bottom w:val="nil"/>
            </w:tcBorders>
            <w:noWrap/>
            <w:vAlign w:val="center"/>
            <w:hideMark/>
          </w:tcPr>
          <w:p w14:paraId="09468522"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13.1</w:t>
            </w:r>
          </w:p>
        </w:tc>
        <w:tc>
          <w:tcPr>
            <w:tcW w:w="960" w:type="dxa"/>
            <w:tcBorders>
              <w:top w:val="nil"/>
              <w:bottom w:val="nil"/>
            </w:tcBorders>
            <w:noWrap/>
            <w:vAlign w:val="center"/>
            <w:hideMark/>
          </w:tcPr>
          <w:p w14:paraId="716E0C1E" w14:textId="62356F13"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1.07</w:t>
            </w:r>
            <w:r w:rsidR="00212DF7">
              <w:rPr>
                <w:rFonts w:ascii="Times New Roman" w:eastAsia="Times New Roman" w:hAnsi="Times New Roman" w:cs="Times New Roman"/>
                <w:sz w:val="24"/>
                <w:szCs w:val="24"/>
              </w:rPr>
              <w:t>0</w:t>
            </w:r>
          </w:p>
        </w:tc>
        <w:tc>
          <w:tcPr>
            <w:tcW w:w="1380" w:type="dxa"/>
            <w:tcBorders>
              <w:top w:val="nil"/>
              <w:bottom w:val="nil"/>
            </w:tcBorders>
            <w:noWrap/>
            <w:vAlign w:val="center"/>
            <w:hideMark/>
          </w:tcPr>
          <w:p w14:paraId="25D3BF8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0.262</w:t>
            </w:r>
          </w:p>
        </w:tc>
        <w:tc>
          <w:tcPr>
            <w:tcW w:w="1305" w:type="dxa"/>
            <w:tcBorders>
              <w:top w:val="nil"/>
              <w:bottom w:val="nil"/>
            </w:tcBorders>
            <w:noWrap/>
            <w:vAlign w:val="center"/>
            <w:hideMark/>
          </w:tcPr>
          <w:p w14:paraId="476775C9" w14:textId="0CBE67BB"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1.2</w:t>
            </w:r>
            <w:r w:rsidR="00413FDC">
              <w:rPr>
                <w:rFonts w:ascii="Times New Roman" w:hAnsi="Times New Roman" w:cs="Times New Roman"/>
                <w:sz w:val="24"/>
                <w:szCs w:val="24"/>
              </w:rPr>
              <w:t>07</w:t>
            </w:r>
          </w:p>
        </w:tc>
        <w:tc>
          <w:tcPr>
            <w:tcW w:w="1440" w:type="dxa"/>
            <w:tcBorders>
              <w:top w:val="nil"/>
              <w:bottom w:val="nil"/>
            </w:tcBorders>
            <w:noWrap/>
            <w:vAlign w:val="center"/>
            <w:hideMark/>
          </w:tcPr>
          <w:p w14:paraId="671E6E64"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0.740</w:t>
            </w:r>
          </w:p>
        </w:tc>
        <w:tc>
          <w:tcPr>
            <w:tcW w:w="1440" w:type="dxa"/>
            <w:tcBorders>
              <w:top w:val="nil"/>
              <w:bottom w:val="nil"/>
            </w:tcBorders>
            <w:noWrap/>
            <w:vAlign w:val="center"/>
            <w:hideMark/>
          </w:tcPr>
          <w:p w14:paraId="157DF262"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0.059</w:t>
            </w:r>
          </w:p>
        </w:tc>
        <w:tc>
          <w:tcPr>
            <w:tcW w:w="1380" w:type="dxa"/>
            <w:tcBorders>
              <w:top w:val="nil"/>
              <w:bottom w:val="nil"/>
            </w:tcBorders>
            <w:noWrap/>
            <w:vAlign w:val="center"/>
            <w:hideMark/>
          </w:tcPr>
          <w:p w14:paraId="1BC85D57" w14:textId="6B386CAC"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2.</w:t>
            </w:r>
            <w:r w:rsidR="005A51F5">
              <w:rPr>
                <w:rFonts w:ascii="Times New Roman" w:eastAsia="Times New Roman" w:hAnsi="Times New Roman" w:cs="Times New Roman"/>
                <w:sz w:val="24"/>
                <w:szCs w:val="24"/>
              </w:rPr>
              <w:t>894</w:t>
            </w:r>
          </w:p>
        </w:tc>
        <w:tc>
          <w:tcPr>
            <w:tcW w:w="990" w:type="dxa"/>
            <w:tcBorders>
              <w:top w:val="nil"/>
              <w:bottom w:val="nil"/>
            </w:tcBorders>
            <w:noWrap/>
            <w:vAlign w:val="center"/>
            <w:hideMark/>
          </w:tcPr>
          <w:p w14:paraId="70B18DD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3.8</w:t>
            </w:r>
          </w:p>
        </w:tc>
        <w:tc>
          <w:tcPr>
            <w:tcW w:w="696" w:type="dxa"/>
            <w:tcBorders>
              <w:top w:val="nil"/>
              <w:bottom w:val="nil"/>
            </w:tcBorders>
            <w:noWrap/>
            <w:vAlign w:val="center"/>
            <w:hideMark/>
          </w:tcPr>
          <w:p w14:paraId="669C97D9"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90.7</w:t>
            </w:r>
          </w:p>
        </w:tc>
        <w:tc>
          <w:tcPr>
            <w:tcW w:w="670" w:type="dxa"/>
            <w:tcBorders>
              <w:top w:val="nil"/>
              <w:bottom w:val="nil"/>
            </w:tcBorders>
            <w:noWrap/>
            <w:vAlign w:val="center"/>
            <w:hideMark/>
          </w:tcPr>
          <w:p w14:paraId="207A5925"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w:t>
            </w:r>
          </w:p>
        </w:tc>
        <w:tc>
          <w:tcPr>
            <w:tcW w:w="702" w:type="dxa"/>
            <w:tcBorders>
              <w:top w:val="nil"/>
              <w:bottom w:val="nil"/>
            </w:tcBorders>
            <w:noWrap/>
            <w:vAlign w:val="center"/>
            <w:hideMark/>
          </w:tcPr>
          <w:p w14:paraId="10BA96D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8.3</w:t>
            </w:r>
          </w:p>
        </w:tc>
      </w:tr>
      <w:tr w:rsidR="004E78D5" w:rsidRPr="008C761B" w14:paraId="7E846C39" w14:textId="77777777" w:rsidTr="00114341">
        <w:trPr>
          <w:trHeight w:val="315"/>
          <w:jc w:val="center"/>
        </w:trPr>
        <w:tc>
          <w:tcPr>
            <w:tcW w:w="2127" w:type="dxa"/>
            <w:tcBorders>
              <w:top w:val="nil"/>
              <w:bottom w:val="nil"/>
            </w:tcBorders>
            <w:noWrap/>
            <w:hideMark/>
          </w:tcPr>
          <w:p w14:paraId="7796511E"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Atebubu Site A</w:t>
            </w:r>
          </w:p>
        </w:tc>
        <w:tc>
          <w:tcPr>
            <w:tcW w:w="683" w:type="dxa"/>
            <w:vMerge/>
            <w:vAlign w:val="center"/>
            <w:hideMark/>
          </w:tcPr>
          <w:p w14:paraId="5CB2EF19"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tcBorders>
              <w:top w:val="nil"/>
              <w:bottom w:val="nil"/>
            </w:tcBorders>
            <w:noWrap/>
            <w:vAlign w:val="center"/>
            <w:hideMark/>
          </w:tcPr>
          <w:p w14:paraId="578B6E05"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4.6</w:t>
            </w:r>
          </w:p>
        </w:tc>
        <w:tc>
          <w:tcPr>
            <w:tcW w:w="1174" w:type="dxa"/>
            <w:tcBorders>
              <w:top w:val="nil"/>
              <w:bottom w:val="nil"/>
            </w:tcBorders>
            <w:noWrap/>
            <w:vAlign w:val="center"/>
            <w:hideMark/>
          </w:tcPr>
          <w:p w14:paraId="1B088ACA"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12.3</w:t>
            </w:r>
          </w:p>
        </w:tc>
        <w:tc>
          <w:tcPr>
            <w:tcW w:w="960" w:type="dxa"/>
            <w:tcBorders>
              <w:top w:val="nil"/>
              <w:bottom w:val="nil"/>
            </w:tcBorders>
            <w:noWrap/>
            <w:vAlign w:val="center"/>
            <w:hideMark/>
          </w:tcPr>
          <w:p w14:paraId="31C11A1C" w14:textId="36F3280F"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1.19</w:t>
            </w:r>
            <w:r w:rsidR="00212DF7">
              <w:rPr>
                <w:rFonts w:ascii="Times New Roman" w:eastAsia="Times New Roman" w:hAnsi="Times New Roman" w:cs="Times New Roman"/>
                <w:sz w:val="24"/>
                <w:szCs w:val="24"/>
              </w:rPr>
              <w:t>0</w:t>
            </w:r>
          </w:p>
        </w:tc>
        <w:tc>
          <w:tcPr>
            <w:tcW w:w="1380" w:type="dxa"/>
            <w:tcBorders>
              <w:top w:val="nil"/>
              <w:bottom w:val="nil"/>
            </w:tcBorders>
            <w:noWrap/>
            <w:vAlign w:val="center"/>
            <w:hideMark/>
          </w:tcPr>
          <w:p w14:paraId="58137CE3"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0.105</w:t>
            </w:r>
          </w:p>
        </w:tc>
        <w:tc>
          <w:tcPr>
            <w:tcW w:w="1305" w:type="dxa"/>
            <w:tcBorders>
              <w:top w:val="nil"/>
              <w:bottom w:val="nil"/>
            </w:tcBorders>
            <w:noWrap/>
            <w:vAlign w:val="center"/>
            <w:hideMark/>
          </w:tcPr>
          <w:p w14:paraId="7EAAECB3" w14:textId="7F9E1E69"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2.00</w:t>
            </w:r>
            <w:r w:rsidR="00413FDC">
              <w:rPr>
                <w:rFonts w:ascii="Times New Roman" w:hAnsi="Times New Roman" w:cs="Times New Roman"/>
                <w:sz w:val="24"/>
                <w:szCs w:val="24"/>
              </w:rPr>
              <w:t>0</w:t>
            </w:r>
          </w:p>
        </w:tc>
        <w:tc>
          <w:tcPr>
            <w:tcW w:w="1440" w:type="dxa"/>
            <w:tcBorders>
              <w:top w:val="nil"/>
              <w:bottom w:val="nil"/>
            </w:tcBorders>
            <w:noWrap/>
            <w:vAlign w:val="center"/>
            <w:hideMark/>
          </w:tcPr>
          <w:p w14:paraId="7E477FD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1.240</w:t>
            </w:r>
          </w:p>
        </w:tc>
        <w:tc>
          <w:tcPr>
            <w:tcW w:w="1440" w:type="dxa"/>
            <w:tcBorders>
              <w:top w:val="nil"/>
              <w:bottom w:val="nil"/>
            </w:tcBorders>
            <w:noWrap/>
            <w:vAlign w:val="center"/>
            <w:hideMark/>
          </w:tcPr>
          <w:p w14:paraId="180156C5"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0.055</w:t>
            </w:r>
          </w:p>
        </w:tc>
        <w:tc>
          <w:tcPr>
            <w:tcW w:w="1380" w:type="dxa"/>
            <w:tcBorders>
              <w:top w:val="nil"/>
              <w:bottom w:val="nil"/>
            </w:tcBorders>
            <w:noWrap/>
            <w:vAlign w:val="center"/>
            <w:hideMark/>
          </w:tcPr>
          <w:p w14:paraId="066A856F" w14:textId="70E52C0D"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w:t>
            </w:r>
            <w:r w:rsidR="00F6195A">
              <w:rPr>
                <w:rFonts w:ascii="Times New Roman" w:eastAsia="Times New Roman" w:hAnsi="Times New Roman" w:cs="Times New Roman"/>
                <w:sz w:val="24"/>
                <w:szCs w:val="24"/>
              </w:rPr>
              <w:t>058</w:t>
            </w:r>
          </w:p>
        </w:tc>
        <w:tc>
          <w:tcPr>
            <w:tcW w:w="990" w:type="dxa"/>
            <w:tcBorders>
              <w:top w:val="nil"/>
              <w:bottom w:val="nil"/>
            </w:tcBorders>
            <w:noWrap/>
            <w:vAlign w:val="center"/>
            <w:hideMark/>
          </w:tcPr>
          <w:p w14:paraId="3F8D99D6"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7.2</w:t>
            </w:r>
          </w:p>
        </w:tc>
        <w:tc>
          <w:tcPr>
            <w:tcW w:w="696" w:type="dxa"/>
            <w:tcBorders>
              <w:top w:val="nil"/>
              <w:bottom w:val="nil"/>
            </w:tcBorders>
            <w:noWrap/>
            <w:vAlign w:val="center"/>
            <w:hideMark/>
          </w:tcPr>
          <w:p w14:paraId="36538E85"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61.4</w:t>
            </w:r>
          </w:p>
        </w:tc>
        <w:tc>
          <w:tcPr>
            <w:tcW w:w="670" w:type="dxa"/>
            <w:tcBorders>
              <w:top w:val="nil"/>
              <w:bottom w:val="nil"/>
            </w:tcBorders>
            <w:noWrap/>
            <w:vAlign w:val="center"/>
            <w:hideMark/>
          </w:tcPr>
          <w:p w14:paraId="3E8F4DB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7.0</w:t>
            </w:r>
          </w:p>
        </w:tc>
        <w:tc>
          <w:tcPr>
            <w:tcW w:w="702" w:type="dxa"/>
            <w:tcBorders>
              <w:top w:val="nil"/>
              <w:bottom w:val="nil"/>
            </w:tcBorders>
            <w:noWrap/>
            <w:vAlign w:val="center"/>
            <w:hideMark/>
          </w:tcPr>
          <w:p w14:paraId="1AA6728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31.6</w:t>
            </w:r>
          </w:p>
        </w:tc>
      </w:tr>
      <w:tr w:rsidR="004E78D5" w:rsidRPr="008C761B" w14:paraId="3E4C264A" w14:textId="77777777" w:rsidTr="00114341">
        <w:trPr>
          <w:trHeight w:val="315"/>
          <w:jc w:val="center"/>
        </w:trPr>
        <w:tc>
          <w:tcPr>
            <w:tcW w:w="2127" w:type="dxa"/>
            <w:tcBorders>
              <w:top w:val="nil"/>
              <w:bottom w:val="single" w:sz="4" w:space="0" w:color="auto"/>
            </w:tcBorders>
            <w:noWrap/>
            <w:hideMark/>
          </w:tcPr>
          <w:p w14:paraId="3938B5FA"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Atebubu Site B</w:t>
            </w:r>
          </w:p>
        </w:tc>
        <w:tc>
          <w:tcPr>
            <w:tcW w:w="683" w:type="dxa"/>
            <w:vMerge/>
            <w:vAlign w:val="center"/>
            <w:hideMark/>
          </w:tcPr>
          <w:p w14:paraId="4FAA079E"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tcBorders>
              <w:top w:val="nil"/>
              <w:bottom w:val="single" w:sz="4" w:space="0" w:color="auto"/>
            </w:tcBorders>
            <w:noWrap/>
            <w:vAlign w:val="center"/>
            <w:hideMark/>
          </w:tcPr>
          <w:p w14:paraId="48F32365"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4.5</w:t>
            </w:r>
          </w:p>
        </w:tc>
        <w:tc>
          <w:tcPr>
            <w:tcW w:w="1174" w:type="dxa"/>
            <w:tcBorders>
              <w:top w:val="nil"/>
              <w:bottom w:val="single" w:sz="4" w:space="0" w:color="auto"/>
            </w:tcBorders>
            <w:noWrap/>
            <w:vAlign w:val="center"/>
            <w:hideMark/>
          </w:tcPr>
          <w:p w14:paraId="32A1C23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12.8</w:t>
            </w:r>
          </w:p>
        </w:tc>
        <w:tc>
          <w:tcPr>
            <w:tcW w:w="960" w:type="dxa"/>
            <w:tcBorders>
              <w:top w:val="nil"/>
              <w:bottom w:val="single" w:sz="4" w:space="0" w:color="auto"/>
            </w:tcBorders>
            <w:noWrap/>
            <w:vAlign w:val="center"/>
            <w:hideMark/>
          </w:tcPr>
          <w:p w14:paraId="02A4A0BC" w14:textId="2954A0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1.07</w:t>
            </w:r>
            <w:r w:rsidR="00212DF7">
              <w:rPr>
                <w:rFonts w:ascii="Times New Roman" w:eastAsia="Times New Roman" w:hAnsi="Times New Roman" w:cs="Times New Roman"/>
                <w:sz w:val="24"/>
                <w:szCs w:val="24"/>
              </w:rPr>
              <w:t>0</w:t>
            </w:r>
          </w:p>
        </w:tc>
        <w:tc>
          <w:tcPr>
            <w:tcW w:w="1380" w:type="dxa"/>
            <w:tcBorders>
              <w:top w:val="nil"/>
              <w:bottom w:val="single" w:sz="4" w:space="0" w:color="auto"/>
            </w:tcBorders>
            <w:noWrap/>
            <w:vAlign w:val="center"/>
            <w:hideMark/>
          </w:tcPr>
          <w:p w14:paraId="00B6FD3B"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0.126</w:t>
            </w:r>
          </w:p>
        </w:tc>
        <w:tc>
          <w:tcPr>
            <w:tcW w:w="1305" w:type="dxa"/>
            <w:tcBorders>
              <w:top w:val="nil"/>
              <w:bottom w:val="single" w:sz="4" w:space="0" w:color="auto"/>
            </w:tcBorders>
            <w:noWrap/>
            <w:vAlign w:val="center"/>
            <w:hideMark/>
          </w:tcPr>
          <w:p w14:paraId="071D6501" w14:textId="30936930"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1.85</w:t>
            </w:r>
            <w:r w:rsidR="001A0C62">
              <w:rPr>
                <w:rFonts w:ascii="Times New Roman" w:hAnsi="Times New Roman" w:cs="Times New Roman"/>
                <w:sz w:val="24"/>
                <w:szCs w:val="24"/>
              </w:rPr>
              <w:t>3</w:t>
            </w:r>
          </w:p>
        </w:tc>
        <w:tc>
          <w:tcPr>
            <w:tcW w:w="1440" w:type="dxa"/>
            <w:tcBorders>
              <w:top w:val="nil"/>
              <w:bottom w:val="single" w:sz="4" w:space="0" w:color="auto"/>
            </w:tcBorders>
            <w:noWrap/>
            <w:vAlign w:val="center"/>
            <w:hideMark/>
          </w:tcPr>
          <w:p w14:paraId="0DB8940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1.093</w:t>
            </w:r>
          </w:p>
        </w:tc>
        <w:tc>
          <w:tcPr>
            <w:tcW w:w="1440" w:type="dxa"/>
            <w:tcBorders>
              <w:top w:val="nil"/>
              <w:bottom w:val="single" w:sz="4" w:space="0" w:color="auto"/>
            </w:tcBorders>
            <w:noWrap/>
            <w:vAlign w:val="center"/>
            <w:hideMark/>
          </w:tcPr>
          <w:p w14:paraId="7D148261"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0.051</w:t>
            </w:r>
          </w:p>
        </w:tc>
        <w:tc>
          <w:tcPr>
            <w:tcW w:w="1380" w:type="dxa"/>
            <w:tcBorders>
              <w:top w:val="nil"/>
              <w:bottom w:val="single" w:sz="4" w:space="0" w:color="auto"/>
            </w:tcBorders>
            <w:noWrap/>
            <w:vAlign w:val="center"/>
            <w:hideMark/>
          </w:tcPr>
          <w:p w14:paraId="16DAB676" w14:textId="217EA208"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3.</w:t>
            </w:r>
            <w:r w:rsidR="00F6195A">
              <w:rPr>
                <w:rFonts w:ascii="Times New Roman" w:eastAsia="Times New Roman" w:hAnsi="Times New Roman" w:cs="Times New Roman"/>
                <w:sz w:val="24"/>
                <w:szCs w:val="24"/>
              </w:rPr>
              <w:t>778</w:t>
            </w:r>
          </w:p>
        </w:tc>
        <w:tc>
          <w:tcPr>
            <w:tcW w:w="990" w:type="dxa"/>
            <w:tcBorders>
              <w:top w:val="nil"/>
              <w:bottom w:val="single" w:sz="4" w:space="0" w:color="auto"/>
            </w:tcBorders>
            <w:noWrap/>
            <w:vAlign w:val="center"/>
            <w:hideMark/>
          </w:tcPr>
          <w:p w14:paraId="5F96963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7.2</w:t>
            </w:r>
          </w:p>
        </w:tc>
        <w:tc>
          <w:tcPr>
            <w:tcW w:w="696" w:type="dxa"/>
            <w:tcBorders>
              <w:top w:val="nil"/>
              <w:bottom w:val="single" w:sz="4" w:space="0" w:color="auto"/>
            </w:tcBorders>
            <w:noWrap/>
            <w:vAlign w:val="center"/>
            <w:hideMark/>
          </w:tcPr>
          <w:p w14:paraId="2F0DDBE1"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60.8</w:t>
            </w:r>
          </w:p>
        </w:tc>
        <w:tc>
          <w:tcPr>
            <w:tcW w:w="670" w:type="dxa"/>
            <w:tcBorders>
              <w:top w:val="nil"/>
              <w:bottom w:val="single" w:sz="4" w:space="0" w:color="auto"/>
            </w:tcBorders>
            <w:noWrap/>
            <w:vAlign w:val="center"/>
            <w:hideMark/>
          </w:tcPr>
          <w:p w14:paraId="41B9120B"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7.7</w:t>
            </w:r>
          </w:p>
        </w:tc>
        <w:tc>
          <w:tcPr>
            <w:tcW w:w="702" w:type="dxa"/>
            <w:tcBorders>
              <w:top w:val="nil"/>
              <w:bottom w:val="single" w:sz="4" w:space="0" w:color="auto"/>
            </w:tcBorders>
            <w:noWrap/>
            <w:vAlign w:val="center"/>
            <w:hideMark/>
          </w:tcPr>
          <w:p w14:paraId="73F5F886"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31.5</w:t>
            </w:r>
          </w:p>
        </w:tc>
      </w:tr>
      <w:tr w:rsidR="004E78D5" w:rsidRPr="008C761B" w14:paraId="24425CD6" w14:textId="77777777" w:rsidTr="00114341">
        <w:trPr>
          <w:trHeight w:val="315"/>
          <w:jc w:val="center"/>
        </w:trPr>
        <w:tc>
          <w:tcPr>
            <w:tcW w:w="2127" w:type="dxa"/>
            <w:tcBorders>
              <w:top w:val="single" w:sz="4" w:space="0" w:color="auto"/>
            </w:tcBorders>
            <w:noWrap/>
            <w:hideMark/>
          </w:tcPr>
          <w:p w14:paraId="0A65B73C"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roofErr w:type="spellStart"/>
            <w:r w:rsidRPr="008C761B">
              <w:rPr>
                <w:rFonts w:ascii="Times New Roman" w:eastAsia="Times New Roman" w:hAnsi="Times New Roman" w:cs="Times New Roman"/>
                <w:sz w:val="24"/>
                <w:szCs w:val="24"/>
              </w:rPr>
              <w:t>Wioso</w:t>
            </w:r>
            <w:proofErr w:type="spellEnd"/>
          </w:p>
        </w:tc>
        <w:tc>
          <w:tcPr>
            <w:tcW w:w="683" w:type="dxa"/>
            <w:vMerge w:val="restart"/>
            <w:tcBorders>
              <w:top w:val="single" w:sz="4" w:space="0" w:color="auto"/>
            </w:tcBorders>
            <w:noWrap/>
            <w:vAlign w:val="center"/>
            <w:hideMark/>
          </w:tcPr>
          <w:p w14:paraId="7B331DCF"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SDF</w:t>
            </w:r>
          </w:p>
        </w:tc>
        <w:tc>
          <w:tcPr>
            <w:tcW w:w="876" w:type="dxa"/>
            <w:tcBorders>
              <w:top w:val="single" w:sz="4" w:space="0" w:color="auto"/>
            </w:tcBorders>
            <w:noWrap/>
            <w:vAlign w:val="center"/>
            <w:hideMark/>
          </w:tcPr>
          <w:p w14:paraId="730B840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5.5</w:t>
            </w:r>
          </w:p>
        </w:tc>
        <w:tc>
          <w:tcPr>
            <w:tcW w:w="1174" w:type="dxa"/>
            <w:tcBorders>
              <w:top w:val="single" w:sz="4" w:space="0" w:color="auto"/>
            </w:tcBorders>
            <w:noWrap/>
            <w:vAlign w:val="center"/>
            <w:hideMark/>
          </w:tcPr>
          <w:p w14:paraId="1BD62904"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14.1</w:t>
            </w:r>
          </w:p>
        </w:tc>
        <w:tc>
          <w:tcPr>
            <w:tcW w:w="960" w:type="dxa"/>
            <w:tcBorders>
              <w:top w:val="single" w:sz="4" w:space="0" w:color="auto"/>
            </w:tcBorders>
            <w:noWrap/>
            <w:vAlign w:val="center"/>
            <w:hideMark/>
          </w:tcPr>
          <w:p w14:paraId="01F031C8" w14:textId="2E9CC6FB"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1.14</w:t>
            </w:r>
            <w:r w:rsidR="00212DF7">
              <w:rPr>
                <w:rFonts w:ascii="Times New Roman" w:eastAsia="Times New Roman" w:hAnsi="Times New Roman" w:cs="Times New Roman"/>
                <w:sz w:val="24"/>
                <w:szCs w:val="24"/>
              </w:rPr>
              <w:t>0</w:t>
            </w:r>
          </w:p>
        </w:tc>
        <w:tc>
          <w:tcPr>
            <w:tcW w:w="1380" w:type="dxa"/>
            <w:tcBorders>
              <w:top w:val="single" w:sz="4" w:space="0" w:color="auto"/>
            </w:tcBorders>
            <w:noWrap/>
            <w:vAlign w:val="center"/>
            <w:hideMark/>
          </w:tcPr>
          <w:p w14:paraId="76B28963"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0.223</w:t>
            </w:r>
          </w:p>
        </w:tc>
        <w:tc>
          <w:tcPr>
            <w:tcW w:w="1305" w:type="dxa"/>
            <w:tcBorders>
              <w:top w:val="single" w:sz="4" w:space="0" w:color="auto"/>
            </w:tcBorders>
            <w:noWrap/>
            <w:vAlign w:val="center"/>
            <w:hideMark/>
          </w:tcPr>
          <w:p w14:paraId="3A4DA2F6" w14:textId="2237202B"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6.13</w:t>
            </w:r>
            <w:r w:rsidR="001A0C62">
              <w:rPr>
                <w:rFonts w:ascii="Times New Roman" w:hAnsi="Times New Roman" w:cs="Times New Roman"/>
                <w:sz w:val="24"/>
                <w:szCs w:val="24"/>
              </w:rPr>
              <w:t>3</w:t>
            </w:r>
          </w:p>
        </w:tc>
        <w:tc>
          <w:tcPr>
            <w:tcW w:w="1440" w:type="dxa"/>
            <w:tcBorders>
              <w:top w:val="single" w:sz="4" w:space="0" w:color="auto"/>
            </w:tcBorders>
            <w:noWrap/>
            <w:vAlign w:val="center"/>
            <w:hideMark/>
          </w:tcPr>
          <w:p w14:paraId="4F719BD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3.243</w:t>
            </w:r>
          </w:p>
        </w:tc>
        <w:tc>
          <w:tcPr>
            <w:tcW w:w="1440" w:type="dxa"/>
            <w:tcBorders>
              <w:top w:val="single" w:sz="4" w:space="0" w:color="auto"/>
            </w:tcBorders>
            <w:noWrap/>
            <w:vAlign w:val="center"/>
            <w:hideMark/>
          </w:tcPr>
          <w:p w14:paraId="54749D90"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0.062</w:t>
            </w:r>
          </w:p>
        </w:tc>
        <w:tc>
          <w:tcPr>
            <w:tcW w:w="1380" w:type="dxa"/>
            <w:tcBorders>
              <w:top w:val="single" w:sz="4" w:space="0" w:color="auto"/>
            </w:tcBorders>
            <w:noWrap/>
            <w:vAlign w:val="center"/>
            <w:hideMark/>
          </w:tcPr>
          <w:p w14:paraId="18CD6CF7" w14:textId="63E1C714"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w:t>
            </w:r>
            <w:r w:rsidR="00F6195A">
              <w:rPr>
                <w:rFonts w:ascii="Times New Roman" w:eastAsia="Times New Roman" w:hAnsi="Times New Roman" w:cs="Times New Roman"/>
                <w:sz w:val="24"/>
                <w:szCs w:val="24"/>
              </w:rPr>
              <w:t>240</w:t>
            </w:r>
          </w:p>
        </w:tc>
        <w:tc>
          <w:tcPr>
            <w:tcW w:w="990" w:type="dxa"/>
            <w:tcBorders>
              <w:top w:val="single" w:sz="4" w:space="0" w:color="auto"/>
            </w:tcBorders>
            <w:noWrap/>
            <w:vAlign w:val="center"/>
            <w:hideMark/>
          </w:tcPr>
          <w:p w14:paraId="1BD9F66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17.5</w:t>
            </w:r>
          </w:p>
        </w:tc>
        <w:tc>
          <w:tcPr>
            <w:tcW w:w="696" w:type="dxa"/>
            <w:tcBorders>
              <w:top w:val="single" w:sz="4" w:space="0" w:color="auto"/>
            </w:tcBorders>
            <w:noWrap/>
            <w:vAlign w:val="center"/>
            <w:hideMark/>
          </w:tcPr>
          <w:p w14:paraId="13CFA45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41.4</w:t>
            </w:r>
          </w:p>
        </w:tc>
        <w:tc>
          <w:tcPr>
            <w:tcW w:w="670" w:type="dxa"/>
            <w:tcBorders>
              <w:top w:val="single" w:sz="4" w:space="0" w:color="auto"/>
            </w:tcBorders>
            <w:noWrap/>
            <w:vAlign w:val="center"/>
            <w:hideMark/>
          </w:tcPr>
          <w:p w14:paraId="1FE16BCA"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22.2</w:t>
            </w:r>
          </w:p>
        </w:tc>
        <w:tc>
          <w:tcPr>
            <w:tcW w:w="702" w:type="dxa"/>
            <w:tcBorders>
              <w:top w:val="single" w:sz="4" w:space="0" w:color="auto"/>
            </w:tcBorders>
            <w:noWrap/>
            <w:vAlign w:val="center"/>
            <w:hideMark/>
          </w:tcPr>
          <w:p w14:paraId="25F0DC5B"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36.4</w:t>
            </w:r>
          </w:p>
        </w:tc>
      </w:tr>
      <w:tr w:rsidR="004E78D5" w:rsidRPr="008C761B" w14:paraId="6C1967A2" w14:textId="77777777" w:rsidTr="00114341">
        <w:trPr>
          <w:trHeight w:val="315"/>
          <w:jc w:val="center"/>
        </w:trPr>
        <w:tc>
          <w:tcPr>
            <w:tcW w:w="2127" w:type="dxa"/>
            <w:noWrap/>
            <w:hideMark/>
          </w:tcPr>
          <w:p w14:paraId="20F0460D"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Seidi</w:t>
            </w:r>
          </w:p>
        </w:tc>
        <w:tc>
          <w:tcPr>
            <w:tcW w:w="683" w:type="dxa"/>
            <w:vMerge/>
            <w:hideMark/>
          </w:tcPr>
          <w:p w14:paraId="3CBC1F10"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noWrap/>
            <w:vAlign w:val="center"/>
            <w:hideMark/>
          </w:tcPr>
          <w:p w14:paraId="18008773"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5.8</w:t>
            </w:r>
          </w:p>
        </w:tc>
        <w:tc>
          <w:tcPr>
            <w:tcW w:w="1174" w:type="dxa"/>
            <w:noWrap/>
            <w:vAlign w:val="center"/>
            <w:hideMark/>
          </w:tcPr>
          <w:p w14:paraId="67590A10"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7.5</w:t>
            </w:r>
          </w:p>
        </w:tc>
        <w:tc>
          <w:tcPr>
            <w:tcW w:w="960" w:type="dxa"/>
            <w:noWrap/>
            <w:vAlign w:val="center"/>
            <w:hideMark/>
          </w:tcPr>
          <w:p w14:paraId="5DE3E5FF" w14:textId="4F8A452D"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1.01</w:t>
            </w:r>
            <w:r w:rsidR="00212DF7">
              <w:rPr>
                <w:rFonts w:ascii="Times New Roman" w:eastAsia="Times New Roman" w:hAnsi="Times New Roman" w:cs="Times New Roman"/>
                <w:sz w:val="24"/>
                <w:szCs w:val="24"/>
              </w:rPr>
              <w:t>0</w:t>
            </w:r>
          </w:p>
        </w:tc>
        <w:tc>
          <w:tcPr>
            <w:tcW w:w="1380" w:type="dxa"/>
            <w:noWrap/>
            <w:vAlign w:val="center"/>
            <w:hideMark/>
          </w:tcPr>
          <w:p w14:paraId="0AFB4DD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0.406</w:t>
            </w:r>
          </w:p>
        </w:tc>
        <w:tc>
          <w:tcPr>
            <w:tcW w:w="1305" w:type="dxa"/>
            <w:noWrap/>
            <w:vAlign w:val="center"/>
            <w:hideMark/>
          </w:tcPr>
          <w:p w14:paraId="65E601A7" w14:textId="78664964"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7.5</w:t>
            </w:r>
            <w:r w:rsidR="001A0C62">
              <w:rPr>
                <w:rFonts w:ascii="Times New Roman" w:hAnsi="Times New Roman" w:cs="Times New Roman"/>
                <w:sz w:val="24"/>
                <w:szCs w:val="24"/>
              </w:rPr>
              <w:t>27</w:t>
            </w:r>
          </w:p>
        </w:tc>
        <w:tc>
          <w:tcPr>
            <w:tcW w:w="1440" w:type="dxa"/>
            <w:noWrap/>
            <w:vAlign w:val="center"/>
            <w:hideMark/>
          </w:tcPr>
          <w:p w14:paraId="43DA479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3.343</w:t>
            </w:r>
          </w:p>
        </w:tc>
        <w:tc>
          <w:tcPr>
            <w:tcW w:w="1440" w:type="dxa"/>
            <w:noWrap/>
            <w:vAlign w:val="center"/>
            <w:hideMark/>
          </w:tcPr>
          <w:p w14:paraId="27FA8471"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0.063</w:t>
            </w:r>
          </w:p>
        </w:tc>
        <w:tc>
          <w:tcPr>
            <w:tcW w:w="1380" w:type="dxa"/>
            <w:noWrap/>
            <w:vAlign w:val="center"/>
            <w:hideMark/>
          </w:tcPr>
          <w:p w14:paraId="50B7A92F" w14:textId="63E79B8D"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11.9</w:t>
            </w:r>
            <w:r w:rsidR="00F6195A">
              <w:rPr>
                <w:rFonts w:ascii="Times New Roman" w:eastAsia="Times New Roman" w:hAnsi="Times New Roman" w:cs="Times New Roman"/>
                <w:sz w:val="24"/>
                <w:szCs w:val="24"/>
              </w:rPr>
              <w:t>00</w:t>
            </w:r>
          </w:p>
        </w:tc>
        <w:tc>
          <w:tcPr>
            <w:tcW w:w="990" w:type="dxa"/>
            <w:noWrap/>
            <w:vAlign w:val="center"/>
            <w:hideMark/>
          </w:tcPr>
          <w:p w14:paraId="30E24A84"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8.8</w:t>
            </w:r>
          </w:p>
        </w:tc>
        <w:tc>
          <w:tcPr>
            <w:tcW w:w="696" w:type="dxa"/>
            <w:noWrap/>
            <w:vAlign w:val="center"/>
            <w:hideMark/>
          </w:tcPr>
          <w:p w14:paraId="745166A4"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44.1</w:t>
            </w:r>
          </w:p>
        </w:tc>
        <w:tc>
          <w:tcPr>
            <w:tcW w:w="670" w:type="dxa"/>
            <w:noWrap/>
            <w:vAlign w:val="center"/>
            <w:hideMark/>
          </w:tcPr>
          <w:p w14:paraId="71DBA6B9"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19.0</w:t>
            </w:r>
          </w:p>
        </w:tc>
        <w:tc>
          <w:tcPr>
            <w:tcW w:w="702" w:type="dxa"/>
            <w:noWrap/>
            <w:vAlign w:val="center"/>
            <w:hideMark/>
          </w:tcPr>
          <w:p w14:paraId="1297FED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36.9</w:t>
            </w:r>
          </w:p>
        </w:tc>
      </w:tr>
      <w:tr w:rsidR="004E78D5" w:rsidRPr="008C761B" w14:paraId="28BF4692" w14:textId="77777777" w:rsidTr="00114341">
        <w:trPr>
          <w:trHeight w:val="315"/>
          <w:jc w:val="center"/>
        </w:trPr>
        <w:tc>
          <w:tcPr>
            <w:tcW w:w="2127" w:type="dxa"/>
            <w:noWrap/>
            <w:hideMark/>
          </w:tcPr>
          <w:p w14:paraId="25A99BA7"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Kokoben</w:t>
            </w:r>
          </w:p>
        </w:tc>
        <w:tc>
          <w:tcPr>
            <w:tcW w:w="683" w:type="dxa"/>
            <w:vMerge/>
            <w:hideMark/>
          </w:tcPr>
          <w:p w14:paraId="76C51B6C"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noWrap/>
            <w:vAlign w:val="center"/>
            <w:hideMark/>
          </w:tcPr>
          <w:p w14:paraId="02BA0290"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5.5</w:t>
            </w:r>
          </w:p>
        </w:tc>
        <w:tc>
          <w:tcPr>
            <w:tcW w:w="1174" w:type="dxa"/>
            <w:noWrap/>
            <w:vAlign w:val="center"/>
            <w:hideMark/>
          </w:tcPr>
          <w:p w14:paraId="3500F966"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9.9</w:t>
            </w:r>
          </w:p>
        </w:tc>
        <w:tc>
          <w:tcPr>
            <w:tcW w:w="960" w:type="dxa"/>
            <w:noWrap/>
            <w:vAlign w:val="center"/>
            <w:hideMark/>
          </w:tcPr>
          <w:p w14:paraId="016C828C" w14:textId="068CBFD2"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0.98</w:t>
            </w:r>
            <w:r w:rsidR="00212DF7">
              <w:rPr>
                <w:rFonts w:ascii="Times New Roman" w:eastAsia="Times New Roman" w:hAnsi="Times New Roman" w:cs="Times New Roman"/>
                <w:sz w:val="24"/>
                <w:szCs w:val="24"/>
              </w:rPr>
              <w:t>0</w:t>
            </w:r>
          </w:p>
        </w:tc>
        <w:tc>
          <w:tcPr>
            <w:tcW w:w="1380" w:type="dxa"/>
            <w:noWrap/>
            <w:vAlign w:val="center"/>
            <w:hideMark/>
          </w:tcPr>
          <w:p w14:paraId="3AD8D9BA"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0.277</w:t>
            </w:r>
          </w:p>
        </w:tc>
        <w:tc>
          <w:tcPr>
            <w:tcW w:w="1305" w:type="dxa"/>
            <w:noWrap/>
            <w:vAlign w:val="center"/>
            <w:hideMark/>
          </w:tcPr>
          <w:p w14:paraId="2C257623" w14:textId="24E60DF9"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9.0</w:t>
            </w:r>
            <w:r w:rsidR="001A0C62">
              <w:rPr>
                <w:rFonts w:ascii="Times New Roman" w:hAnsi="Times New Roman" w:cs="Times New Roman"/>
                <w:sz w:val="24"/>
                <w:szCs w:val="24"/>
              </w:rPr>
              <w:t>67</w:t>
            </w:r>
          </w:p>
        </w:tc>
        <w:tc>
          <w:tcPr>
            <w:tcW w:w="1440" w:type="dxa"/>
            <w:noWrap/>
            <w:vAlign w:val="center"/>
            <w:hideMark/>
          </w:tcPr>
          <w:p w14:paraId="3431D92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4.330</w:t>
            </w:r>
          </w:p>
        </w:tc>
        <w:tc>
          <w:tcPr>
            <w:tcW w:w="1440" w:type="dxa"/>
            <w:noWrap/>
            <w:vAlign w:val="center"/>
            <w:hideMark/>
          </w:tcPr>
          <w:p w14:paraId="7765A9F3"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0.048</w:t>
            </w:r>
          </w:p>
        </w:tc>
        <w:tc>
          <w:tcPr>
            <w:tcW w:w="1380" w:type="dxa"/>
            <w:noWrap/>
            <w:vAlign w:val="center"/>
            <w:hideMark/>
          </w:tcPr>
          <w:p w14:paraId="1235D33B" w14:textId="160DACAF"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14.3</w:t>
            </w:r>
            <w:r w:rsidR="00F6195A">
              <w:rPr>
                <w:rFonts w:ascii="Times New Roman" w:eastAsia="Times New Roman" w:hAnsi="Times New Roman" w:cs="Times New Roman"/>
                <w:sz w:val="24"/>
                <w:szCs w:val="24"/>
              </w:rPr>
              <w:t>00</w:t>
            </w:r>
          </w:p>
        </w:tc>
        <w:tc>
          <w:tcPr>
            <w:tcW w:w="990" w:type="dxa"/>
            <w:noWrap/>
            <w:vAlign w:val="center"/>
            <w:hideMark/>
          </w:tcPr>
          <w:p w14:paraId="35F52CF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14.4</w:t>
            </w:r>
          </w:p>
        </w:tc>
        <w:tc>
          <w:tcPr>
            <w:tcW w:w="696" w:type="dxa"/>
            <w:noWrap/>
            <w:vAlign w:val="center"/>
            <w:hideMark/>
          </w:tcPr>
          <w:p w14:paraId="19CAD1DB"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50.7</w:t>
            </w:r>
          </w:p>
        </w:tc>
        <w:tc>
          <w:tcPr>
            <w:tcW w:w="670" w:type="dxa"/>
            <w:noWrap/>
            <w:vAlign w:val="center"/>
            <w:hideMark/>
          </w:tcPr>
          <w:p w14:paraId="14E17509"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19.0</w:t>
            </w:r>
          </w:p>
        </w:tc>
        <w:tc>
          <w:tcPr>
            <w:tcW w:w="702" w:type="dxa"/>
            <w:noWrap/>
            <w:vAlign w:val="center"/>
            <w:hideMark/>
          </w:tcPr>
          <w:p w14:paraId="28538FC5"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30.3</w:t>
            </w:r>
          </w:p>
        </w:tc>
      </w:tr>
      <w:tr w:rsidR="004E78D5" w:rsidRPr="008C761B" w14:paraId="1431AACE" w14:textId="77777777" w:rsidTr="00114341">
        <w:trPr>
          <w:trHeight w:val="315"/>
          <w:jc w:val="center"/>
        </w:trPr>
        <w:tc>
          <w:tcPr>
            <w:tcW w:w="2127" w:type="dxa"/>
            <w:noWrap/>
            <w:hideMark/>
          </w:tcPr>
          <w:p w14:paraId="4D0305E3"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Kwadaso</w:t>
            </w:r>
          </w:p>
        </w:tc>
        <w:tc>
          <w:tcPr>
            <w:tcW w:w="683" w:type="dxa"/>
            <w:vMerge/>
            <w:hideMark/>
          </w:tcPr>
          <w:p w14:paraId="0805ADCF" w14:textId="77777777" w:rsidR="004E78D5" w:rsidRPr="008C761B" w:rsidRDefault="004E78D5" w:rsidP="00A53A11">
            <w:pPr>
              <w:spacing w:after="0" w:line="240" w:lineRule="auto"/>
              <w:jc w:val="both"/>
              <w:rPr>
                <w:rFonts w:ascii="Times New Roman" w:eastAsia="Times New Roman" w:hAnsi="Times New Roman" w:cs="Times New Roman"/>
                <w:sz w:val="24"/>
                <w:szCs w:val="24"/>
              </w:rPr>
            </w:pPr>
          </w:p>
        </w:tc>
        <w:tc>
          <w:tcPr>
            <w:tcW w:w="876" w:type="dxa"/>
            <w:noWrap/>
            <w:vAlign w:val="center"/>
            <w:hideMark/>
          </w:tcPr>
          <w:p w14:paraId="5CE99798"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5.6</w:t>
            </w:r>
          </w:p>
        </w:tc>
        <w:tc>
          <w:tcPr>
            <w:tcW w:w="1174" w:type="dxa"/>
            <w:noWrap/>
            <w:vAlign w:val="center"/>
            <w:hideMark/>
          </w:tcPr>
          <w:p w14:paraId="0869814E"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10.5</w:t>
            </w:r>
          </w:p>
        </w:tc>
        <w:tc>
          <w:tcPr>
            <w:tcW w:w="960" w:type="dxa"/>
            <w:noWrap/>
            <w:vAlign w:val="center"/>
            <w:hideMark/>
          </w:tcPr>
          <w:p w14:paraId="52925411" w14:textId="60A7810D"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1.10</w:t>
            </w:r>
            <w:r w:rsidR="00212DF7">
              <w:rPr>
                <w:rFonts w:ascii="Times New Roman" w:eastAsia="Times New Roman" w:hAnsi="Times New Roman" w:cs="Times New Roman"/>
                <w:sz w:val="24"/>
                <w:szCs w:val="24"/>
              </w:rPr>
              <w:t>0</w:t>
            </w:r>
          </w:p>
        </w:tc>
        <w:tc>
          <w:tcPr>
            <w:tcW w:w="1380" w:type="dxa"/>
            <w:noWrap/>
            <w:vAlign w:val="center"/>
            <w:hideMark/>
          </w:tcPr>
          <w:p w14:paraId="52AFFBFF"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0.306</w:t>
            </w:r>
          </w:p>
        </w:tc>
        <w:tc>
          <w:tcPr>
            <w:tcW w:w="1305" w:type="dxa"/>
            <w:noWrap/>
            <w:vAlign w:val="center"/>
            <w:hideMark/>
          </w:tcPr>
          <w:p w14:paraId="44634E16" w14:textId="216F5522"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9.1</w:t>
            </w:r>
            <w:r w:rsidR="001A0C62">
              <w:rPr>
                <w:rFonts w:ascii="Times New Roman" w:hAnsi="Times New Roman" w:cs="Times New Roman"/>
                <w:sz w:val="24"/>
                <w:szCs w:val="24"/>
              </w:rPr>
              <w:t>85</w:t>
            </w:r>
          </w:p>
        </w:tc>
        <w:tc>
          <w:tcPr>
            <w:tcW w:w="1440" w:type="dxa"/>
            <w:noWrap/>
            <w:vAlign w:val="center"/>
            <w:hideMark/>
          </w:tcPr>
          <w:p w14:paraId="30B783C6"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3.985</w:t>
            </w:r>
          </w:p>
        </w:tc>
        <w:tc>
          <w:tcPr>
            <w:tcW w:w="1440" w:type="dxa"/>
            <w:noWrap/>
            <w:vAlign w:val="center"/>
            <w:hideMark/>
          </w:tcPr>
          <w:p w14:paraId="0B471E59"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hAnsi="Times New Roman" w:cs="Times New Roman"/>
                <w:sz w:val="24"/>
                <w:szCs w:val="24"/>
              </w:rPr>
              <w:t>0.053</w:t>
            </w:r>
          </w:p>
        </w:tc>
        <w:tc>
          <w:tcPr>
            <w:tcW w:w="1380" w:type="dxa"/>
            <w:noWrap/>
            <w:vAlign w:val="center"/>
            <w:hideMark/>
          </w:tcPr>
          <w:p w14:paraId="4263E086" w14:textId="7E2131FC"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14.7</w:t>
            </w:r>
            <w:r w:rsidR="00F6195A">
              <w:rPr>
                <w:rFonts w:ascii="Times New Roman" w:eastAsia="Times New Roman" w:hAnsi="Times New Roman" w:cs="Times New Roman"/>
                <w:sz w:val="24"/>
                <w:szCs w:val="24"/>
              </w:rPr>
              <w:t>00</w:t>
            </w:r>
          </w:p>
        </w:tc>
        <w:tc>
          <w:tcPr>
            <w:tcW w:w="990" w:type="dxa"/>
            <w:noWrap/>
            <w:vAlign w:val="center"/>
            <w:hideMark/>
          </w:tcPr>
          <w:p w14:paraId="0CA94442"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10.3</w:t>
            </w:r>
          </w:p>
        </w:tc>
        <w:tc>
          <w:tcPr>
            <w:tcW w:w="696" w:type="dxa"/>
            <w:noWrap/>
            <w:vAlign w:val="center"/>
            <w:hideMark/>
          </w:tcPr>
          <w:p w14:paraId="54AC47B4"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48.6</w:t>
            </w:r>
          </w:p>
        </w:tc>
        <w:tc>
          <w:tcPr>
            <w:tcW w:w="670" w:type="dxa"/>
            <w:noWrap/>
            <w:vAlign w:val="center"/>
            <w:hideMark/>
          </w:tcPr>
          <w:p w14:paraId="7047B947"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18.8</w:t>
            </w:r>
          </w:p>
        </w:tc>
        <w:tc>
          <w:tcPr>
            <w:tcW w:w="702" w:type="dxa"/>
            <w:noWrap/>
            <w:vAlign w:val="center"/>
            <w:hideMark/>
          </w:tcPr>
          <w:p w14:paraId="0A9BC06C" w14:textId="77777777" w:rsidR="004E78D5" w:rsidRPr="008C761B" w:rsidRDefault="004E78D5" w:rsidP="00A53A11">
            <w:pPr>
              <w:spacing w:after="0" w:line="240" w:lineRule="auto"/>
              <w:jc w:val="right"/>
              <w:rPr>
                <w:rFonts w:ascii="Times New Roman" w:eastAsia="Times New Roman" w:hAnsi="Times New Roman" w:cs="Times New Roman"/>
                <w:sz w:val="24"/>
                <w:szCs w:val="24"/>
              </w:rPr>
            </w:pPr>
            <w:r w:rsidRPr="008C761B">
              <w:rPr>
                <w:rFonts w:ascii="Times New Roman" w:eastAsia="Times New Roman" w:hAnsi="Times New Roman" w:cs="Times New Roman"/>
                <w:sz w:val="24"/>
                <w:szCs w:val="24"/>
              </w:rPr>
              <w:t>32.6</w:t>
            </w:r>
          </w:p>
        </w:tc>
      </w:tr>
    </w:tbl>
    <w:p w14:paraId="1C538CDD" w14:textId="77777777" w:rsidR="004E78D5" w:rsidRDefault="004E78D5" w:rsidP="006D3188">
      <w:pPr>
        <w:widowControl w:val="0"/>
        <w:autoSpaceDE w:val="0"/>
        <w:autoSpaceDN w:val="0"/>
        <w:adjustRightInd w:val="0"/>
        <w:spacing w:line="360" w:lineRule="auto"/>
        <w:ind w:left="480" w:hanging="480"/>
        <w:jc w:val="both"/>
        <w:rPr>
          <w:rFonts w:ascii="Times New Roman" w:hAnsi="Times New Roman" w:cs="Times New Roman"/>
        </w:rPr>
        <w:sectPr w:rsidR="004E78D5" w:rsidSect="00DE4919">
          <w:pgSz w:w="16838" w:h="11906" w:orient="landscape"/>
          <w:pgMar w:top="1418" w:right="1418" w:bottom="1418" w:left="1418" w:header="709" w:footer="709" w:gutter="0"/>
          <w:cols w:space="708"/>
          <w:docGrid w:linePitch="360"/>
        </w:sectPr>
      </w:pPr>
    </w:p>
    <w:p w14:paraId="6F2DECC1" w14:textId="6AF623E9" w:rsidR="00723287" w:rsidRPr="00313551" w:rsidRDefault="008B70BD" w:rsidP="006D3188">
      <w:pPr>
        <w:keepNext/>
        <w:spacing w:after="0" w:line="360" w:lineRule="auto"/>
        <w:jc w:val="both"/>
        <w:rPr>
          <w:rFonts w:ascii="Times New Roman" w:hAnsi="Times New Roman" w:cs="Times New Roman"/>
        </w:rPr>
      </w:pPr>
      <w:r w:rsidRPr="00313551">
        <w:rPr>
          <w:rFonts w:ascii="Times New Roman" w:hAnsi="Times New Roman" w:cs="Times New Roman"/>
          <w:noProof/>
        </w:rPr>
        <w:lastRenderedPageBreak/>
        <w:drawing>
          <wp:inline distT="0" distB="0" distL="0" distR="0" wp14:anchorId="7FCC86DE" wp14:editId="581C6D02">
            <wp:extent cx="5759450" cy="6515100"/>
            <wp:effectExtent l="0" t="0" r="0" b="0"/>
            <wp:docPr id="529106248" name="Picture 4" descr="A group of colorful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06248" name="Picture 4" descr="A group of colorful box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6515100"/>
                    </a:xfrm>
                    <a:prstGeom prst="rect">
                      <a:avLst/>
                    </a:prstGeom>
                  </pic:spPr>
                </pic:pic>
              </a:graphicData>
            </a:graphic>
          </wp:inline>
        </w:drawing>
      </w:r>
    </w:p>
    <w:p w14:paraId="4FE089AB" w14:textId="1996FDF5" w:rsidR="00723287" w:rsidRPr="00313551" w:rsidRDefault="00723287" w:rsidP="006D3188">
      <w:pPr>
        <w:pStyle w:val="Caption"/>
        <w:spacing w:line="360" w:lineRule="auto"/>
        <w:jc w:val="both"/>
        <w:rPr>
          <w:rFonts w:ascii="Times New Roman" w:hAnsi="Times New Roman" w:cs="Times New Roman"/>
          <w:i w:val="0"/>
          <w:iCs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w:t>
      </w:r>
      <w:r w:rsidRPr="00313551">
        <w:rPr>
          <w:rFonts w:ascii="Times New Roman" w:hAnsi="Times New Roman" w:cs="Times New Roman"/>
          <w:i w:val="0"/>
          <w:iCs w:val="0"/>
          <w:color w:val="auto"/>
          <w:sz w:val="22"/>
          <w:szCs w:val="22"/>
        </w:rPr>
        <w:t xml:space="preserve">: Predicted </w:t>
      </w:r>
      <w:r w:rsidR="00C83068" w:rsidRPr="00313551">
        <w:rPr>
          <w:rFonts w:ascii="Times New Roman" w:hAnsi="Times New Roman" w:cs="Times New Roman"/>
          <w:i w:val="0"/>
          <w:iCs w:val="0"/>
          <w:color w:val="auto"/>
          <w:sz w:val="22"/>
          <w:szCs w:val="22"/>
        </w:rPr>
        <w:t xml:space="preserve">maize yield response to </w:t>
      </w:r>
      <w:r w:rsidRPr="00313551">
        <w:rPr>
          <w:rFonts w:ascii="Times New Roman" w:hAnsi="Times New Roman" w:cs="Times New Roman"/>
          <w:i w:val="0"/>
          <w:iCs w:val="0"/>
          <w:color w:val="auto"/>
          <w:sz w:val="22"/>
          <w:szCs w:val="22"/>
        </w:rPr>
        <w:t>N</w:t>
      </w:r>
      <w:r w:rsidR="00C83068" w:rsidRPr="00313551">
        <w:rPr>
          <w:rFonts w:ascii="Times New Roman" w:hAnsi="Times New Roman" w:cs="Times New Roman"/>
          <w:i w:val="0"/>
          <w:iCs w:val="0"/>
          <w:color w:val="auto"/>
          <w:sz w:val="22"/>
          <w:szCs w:val="22"/>
        </w:rPr>
        <w:t xml:space="preserve">, </w:t>
      </w:r>
      <w:r w:rsidR="0022424C">
        <w:rPr>
          <w:rFonts w:ascii="Times New Roman" w:hAnsi="Times New Roman" w:cs="Times New Roman"/>
          <w:i w:val="0"/>
          <w:iCs w:val="0"/>
          <w:color w:val="auto"/>
          <w:sz w:val="22"/>
          <w:szCs w:val="22"/>
        </w:rPr>
        <w:t>P, a</w:t>
      </w:r>
      <w:r w:rsidRPr="00313551">
        <w:rPr>
          <w:rFonts w:ascii="Times New Roman" w:hAnsi="Times New Roman" w:cs="Times New Roman"/>
          <w:i w:val="0"/>
          <w:iCs w:val="0"/>
          <w:color w:val="auto"/>
          <w:sz w:val="22"/>
          <w:szCs w:val="22"/>
        </w:rPr>
        <w:t xml:space="preserve">nd </w:t>
      </w:r>
      <w:r w:rsidR="00C83068" w:rsidRPr="00313551">
        <w:rPr>
          <w:rFonts w:ascii="Times New Roman" w:hAnsi="Times New Roman" w:cs="Times New Roman"/>
          <w:i w:val="0"/>
          <w:iCs w:val="0"/>
          <w:color w:val="auto"/>
          <w:sz w:val="22"/>
          <w:szCs w:val="22"/>
        </w:rPr>
        <w:t>K</w:t>
      </w:r>
      <w:r w:rsidR="0022424C">
        <w:rPr>
          <w:rFonts w:ascii="Times New Roman" w:hAnsi="Times New Roman" w:cs="Times New Roman"/>
          <w:i w:val="0"/>
          <w:iCs w:val="0"/>
          <w:color w:val="auto"/>
          <w:sz w:val="22"/>
          <w:szCs w:val="22"/>
        </w:rPr>
        <w:t xml:space="preserve"> </w:t>
      </w:r>
      <w:r w:rsidR="00C83068" w:rsidRPr="00313551">
        <w:rPr>
          <w:rFonts w:ascii="Times New Roman" w:hAnsi="Times New Roman" w:cs="Times New Roman"/>
          <w:i w:val="0"/>
          <w:iCs w:val="0"/>
          <w:color w:val="auto"/>
          <w:sz w:val="22"/>
          <w:szCs w:val="22"/>
        </w:rPr>
        <w:t xml:space="preserve">fertilizer application in the </w:t>
      </w:r>
      <w:r w:rsidR="00530252" w:rsidRPr="00313551">
        <w:rPr>
          <w:rFonts w:ascii="Times New Roman" w:hAnsi="Times New Roman" w:cs="Times New Roman"/>
          <w:i w:val="0"/>
          <w:iCs w:val="0"/>
          <w:color w:val="auto"/>
          <w:sz w:val="22"/>
          <w:szCs w:val="22"/>
        </w:rPr>
        <w:t>FST</w:t>
      </w:r>
      <w:r w:rsidR="00C83068" w:rsidRPr="00313551">
        <w:rPr>
          <w:rFonts w:ascii="Times New Roman" w:hAnsi="Times New Roman" w:cs="Times New Roman"/>
          <w:i w:val="0"/>
          <w:iCs w:val="0"/>
          <w:color w:val="auto"/>
          <w:sz w:val="22"/>
          <w:szCs w:val="22"/>
        </w:rPr>
        <w:t xml:space="preserve"> agroecological zone of Ghana</w:t>
      </w:r>
      <w:r w:rsidR="00530252" w:rsidRPr="00313551">
        <w:rPr>
          <w:rFonts w:ascii="Times New Roman" w:hAnsi="Times New Roman" w:cs="Times New Roman"/>
          <w:i w:val="0"/>
          <w:iCs w:val="0"/>
          <w:color w:val="auto"/>
          <w:sz w:val="22"/>
          <w:szCs w:val="22"/>
        </w:rPr>
        <w:t>.</w:t>
      </w:r>
      <w:r w:rsidR="001F30E0" w:rsidRPr="00313551">
        <w:rPr>
          <w:rFonts w:ascii="Times New Roman" w:hAnsi="Times New Roman" w:cs="Times New Roman"/>
          <w:i w:val="0"/>
          <w:iCs w:val="0"/>
          <w:color w:val="auto"/>
          <w:sz w:val="22"/>
          <w:szCs w:val="22"/>
        </w:rPr>
        <w:t xml:space="preserve"> Panels A–F show 3D response surfaces for predicted maize yield (kg ha⁻¹)</w:t>
      </w:r>
      <w:r w:rsidRPr="00313551">
        <w:rPr>
          <w:rFonts w:ascii="Times New Roman" w:hAnsi="Times New Roman" w:cs="Times New Roman"/>
          <w:i w:val="0"/>
          <w:iCs w:val="0"/>
          <w:color w:val="auto"/>
          <w:sz w:val="22"/>
          <w:szCs w:val="22"/>
        </w:rPr>
        <w:t xml:space="preserve"> across </w:t>
      </w:r>
      <w:r w:rsidR="001F30E0" w:rsidRPr="00313551">
        <w:rPr>
          <w:rFonts w:ascii="Times New Roman" w:hAnsi="Times New Roman" w:cs="Times New Roman"/>
          <w:i w:val="0"/>
          <w:iCs w:val="0"/>
          <w:color w:val="auto"/>
          <w:sz w:val="22"/>
          <w:szCs w:val="22"/>
        </w:rPr>
        <w:t>six</w:t>
      </w:r>
      <w:r w:rsidRPr="00313551">
        <w:rPr>
          <w:rFonts w:ascii="Times New Roman" w:hAnsi="Times New Roman" w:cs="Times New Roman"/>
          <w:i w:val="0"/>
          <w:iCs w:val="0"/>
          <w:color w:val="auto"/>
          <w:sz w:val="22"/>
          <w:szCs w:val="22"/>
        </w:rPr>
        <w:t xml:space="preserve"> sites</w:t>
      </w:r>
      <w:r w:rsidR="001F30E0" w:rsidRPr="00313551">
        <w:rPr>
          <w:rFonts w:ascii="Times New Roman" w:hAnsi="Times New Roman" w:cs="Times New Roman"/>
          <w:i w:val="0"/>
          <w:iCs w:val="0"/>
          <w:color w:val="auto"/>
          <w:sz w:val="22"/>
          <w:szCs w:val="22"/>
        </w:rPr>
        <w:t>:</w:t>
      </w:r>
      <w:r w:rsidRPr="00313551">
        <w:rPr>
          <w:rFonts w:ascii="Times New Roman" w:hAnsi="Times New Roman" w:cs="Times New Roman"/>
          <w:i w:val="0"/>
          <w:iCs w:val="0"/>
          <w:color w:val="auto"/>
          <w:sz w:val="22"/>
          <w:szCs w:val="22"/>
        </w:rPr>
        <w:t xml:space="preserve"> A) Amantin Site A, B) Amantin Site B, C) Atebubu Site A, D) Atebubu Site B, E) Kyeremfaso Site A, and F) Kyeremfaso Site B.</w:t>
      </w:r>
      <w:r w:rsidR="003761B9" w:rsidRPr="00313551">
        <w:rPr>
          <w:rFonts w:ascii="Times New Roman" w:hAnsi="Times New Roman" w:cs="Times New Roman"/>
          <w:i w:val="0"/>
          <w:iCs w:val="0"/>
          <w:color w:val="auto"/>
          <w:sz w:val="22"/>
          <w:szCs w:val="22"/>
        </w:rPr>
        <w:t xml:space="preserve"> Each plot displays yield responses to varying levels of </w:t>
      </w:r>
      <w:r w:rsidR="008B6E67">
        <w:rPr>
          <w:rFonts w:ascii="Times New Roman" w:hAnsi="Times New Roman" w:cs="Times New Roman"/>
          <w:i w:val="0"/>
          <w:iCs w:val="0"/>
          <w:color w:val="auto"/>
          <w:sz w:val="22"/>
          <w:szCs w:val="22"/>
        </w:rPr>
        <w:t>N</w:t>
      </w:r>
      <w:r w:rsidR="003761B9" w:rsidRPr="00313551">
        <w:rPr>
          <w:rFonts w:ascii="Times New Roman" w:hAnsi="Times New Roman" w:cs="Times New Roman"/>
          <w:i w:val="0"/>
          <w:iCs w:val="0"/>
          <w:color w:val="auto"/>
          <w:sz w:val="22"/>
          <w:szCs w:val="22"/>
        </w:rPr>
        <w:t xml:space="preserve">, </w:t>
      </w:r>
      <w:r w:rsidR="008B6E67">
        <w:rPr>
          <w:rFonts w:ascii="Times New Roman" w:hAnsi="Times New Roman" w:cs="Times New Roman"/>
          <w:i w:val="0"/>
          <w:iCs w:val="0"/>
          <w:color w:val="auto"/>
          <w:sz w:val="22"/>
          <w:szCs w:val="22"/>
        </w:rPr>
        <w:t>P</w:t>
      </w:r>
      <w:r w:rsidR="003761B9" w:rsidRPr="00313551">
        <w:rPr>
          <w:rFonts w:ascii="Times New Roman" w:hAnsi="Times New Roman" w:cs="Times New Roman"/>
          <w:i w:val="0"/>
          <w:iCs w:val="0"/>
          <w:color w:val="auto"/>
          <w:sz w:val="22"/>
          <w:szCs w:val="22"/>
        </w:rPr>
        <w:t xml:space="preserve">, and </w:t>
      </w:r>
      <w:r w:rsidR="008B6E67">
        <w:rPr>
          <w:rFonts w:ascii="Times New Roman" w:hAnsi="Times New Roman" w:cs="Times New Roman"/>
          <w:i w:val="0"/>
          <w:iCs w:val="0"/>
          <w:color w:val="auto"/>
          <w:sz w:val="22"/>
          <w:szCs w:val="22"/>
        </w:rPr>
        <w:t>K</w:t>
      </w:r>
      <w:r w:rsidR="003761B9" w:rsidRPr="00313551">
        <w:rPr>
          <w:rFonts w:ascii="Times New Roman" w:hAnsi="Times New Roman" w:cs="Times New Roman"/>
          <w:i w:val="0"/>
          <w:iCs w:val="0"/>
          <w:color w:val="auto"/>
          <w:sz w:val="22"/>
          <w:szCs w:val="22"/>
        </w:rPr>
        <w:t>. Colour gradients indicate yield magnitude, with red representing higher yields and blue indicating lower yields</w:t>
      </w:r>
      <w:r w:rsidRPr="00313551">
        <w:rPr>
          <w:rFonts w:ascii="Times New Roman" w:hAnsi="Times New Roman" w:cs="Times New Roman"/>
          <w:i w:val="0"/>
          <w:iCs w:val="0"/>
          <w:color w:val="auto"/>
          <w:sz w:val="22"/>
          <w:szCs w:val="22"/>
        </w:rPr>
        <w:t>.</w:t>
      </w:r>
    </w:p>
    <w:p w14:paraId="1CFF114E" w14:textId="768B94FA" w:rsidR="00BE4910" w:rsidRPr="00313551" w:rsidRDefault="008B70BD" w:rsidP="006D3188">
      <w:pPr>
        <w:keepNext/>
        <w:spacing w:after="0" w:line="360" w:lineRule="auto"/>
        <w:jc w:val="both"/>
      </w:pPr>
      <w:r w:rsidRPr="00313551">
        <w:rPr>
          <w:noProof/>
        </w:rPr>
        <w:lastRenderedPageBreak/>
        <w:drawing>
          <wp:inline distT="0" distB="0" distL="0" distR="0" wp14:anchorId="63DF279D" wp14:editId="31E22FFA">
            <wp:extent cx="5759450" cy="6934835"/>
            <wp:effectExtent l="0" t="0" r="0" b="0"/>
            <wp:docPr id="1453894284" name="Picture 5" descr="A chart of data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4284" name="Picture 5" descr="A chart of data on a white backgroun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6934835"/>
                    </a:xfrm>
                    <a:prstGeom prst="rect">
                      <a:avLst/>
                    </a:prstGeom>
                  </pic:spPr>
                </pic:pic>
              </a:graphicData>
            </a:graphic>
          </wp:inline>
        </w:drawing>
      </w:r>
    </w:p>
    <w:p w14:paraId="647213EE" w14:textId="6BADFE7C" w:rsidR="00723287" w:rsidRPr="00313551" w:rsidRDefault="00BE4910"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2</w:t>
      </w:r>
      <w:r w:rsidRPr="00313551">
        <w:rPr>
          <w:rFonts w:ascii="Times New Roman" w:hAnsi="Times New Roman" w:cs="Times New Roman"/>
          <w:i w:val="0"/>
          <w:iCs w:val="0"/>
          <w:color w:val="auto"/>
          <w:sz w:val="22"/>
          <w:szCs w:val="22"/>
        </w:rPr>
        <w:t xml:space="preserve">: </w:t>
      </w:r>
      <w:r w:rsidR="00965243" w:rsidRPr="00313551">
        <w:rPr>
          <w:rFonts w:ascii="Times New Roman" w:hAnsi="Times New Roman" w:cs="Times New Roman"/>
          <w:i w:val="0"/>
          <w:iCs w:val="0"/>
          <w:color w:val="auto"/>
          <w:sz w:val="22"/>
          <w:szCs w:val="22"/>
        </w:rPr>
        <w:t>R</w:t>
      </w:r>
      <w:r w:rsidRPr="00313551">
        <w:rPr>
          <w:rFonts w:ascii="Times New Roman" w:hAnsi="Times New Roman" w:cs="Times New Roman"/>
          <w:i w:val="0"/>
          <w:iCs w:val="0"/>
          <w:color w:val="auto"/>
          <w:sz w:val="22"/>
          <w:szCs w:val="22"/>
        </w:rPr>
        <w:t xml:space="preserve">esponse curves of predicted maize yield to </w:t>
      </w:r>
      <w:r w:rsidR="006B3E45">
        <w:rPr>
          <w:rFonts w:ascii="Times New Roman" w:hAnsi="Times New Roman" w:cs="Times New Roman"/>
          <w:i w:val="0"/>
          <w:iCs w:val="0"/>
          <w:color w:val="auto"/>
          <w:sz w:val="22"/>
          <w:szCs w:val="22"/>
        </w:rPr>
        <w:t>N</w:t>
      </w:r>
      <w:r w:rsidRPr="00313551">
        <w:rPr>
          <w:rFonts w:ascii="Times New Roman" w:hAnsi="Times New Roman" w:cs="Times New Roman"/>
          <w:i w:val="0"/>
          <w:iCs w:val="0"/>
          <w:color w:val="auto"/>
          <w:sz w:val="22"/>
          <w:szCs w:val="22"/>
        </w:rPr>
        <w:t>,</w:t>
      </w:r>
      <w:r w:rsidR="006B3E45">
        <w:rPr>
          <w:rFonts w:ascii="Times New Roman" w:hAnsi="Times New Roman" w:cs="Times New Roman"/>
          <w:i w:val="0"/>
          <w:iCs w:val="0"/>
          <w:color w:val="auto"/>
          <w:sz w:val="22"/>
          <w:szCs w:val="22"/>
        </w:rPr>
        <w:t xml:space="preserve"> P, </w:t>
      </w:r>
      <w:r w:rsidRPr="00313551">
        <w:rPr>
          <w:rFonts w:ascii="Times New Roman" w:hAnsi="Times New Roman" w:cs="Times New Roman"/>
          <w:i w:val="0"/>
          <w:iCs w:val="0"/>
          <w:color w:val="auto"/>
          <w:sz w:val="22"/>
          <w:szCs w:val="22"/>
        </w:rPr>
        <w:t xml:space="preserve">and </w:t>
      </w:r>
      <w:r w:rsidR="006B3E45">
        <w:rPr>
          <w:rFonts w:ascii="Times New Roman" w:hAnsi="Times New Roman" w:cs="Times New Roman"/>
          <w:i w:val="0"/>
          <w:iCs w:val="0"/>
          <w:color w:val="auto"/>
          <w:sz w:val="22"/>
          <w:szCs w:val="22"/>
        </w:rPr>
        <w:t>K</w:t>
      </w:r>
      <w:r w:rsidRPr="00313551">
        <w:rPr>
          <w:rFonts w:ascii="Times New Roman" w:hAnsi="Times New Roman" w:cs="Times New Roman"/>
          <w:i w:val="0"/>
          <w:iCs w:val="0"/>
          <w:color w:val="auto"/>
          <w:sz w:val="22"/>
          <w:szCs w:val="22"/>
        </w:rPr>
        <w:t xml:space="preserve"> fertilizer applications at six sites in the FST zone of Ghana.</w:t>
      </w:r>
      <w:r w:rsidR="00710F6E" w:rsidRPr="00313551">
        <w:rPr>
          <w:rFonts w:ascii="Times New Roman" w:hAnsi="Times New Roman" w:cs="Times New Roman"/>
          <w:i w:val="0"/>
          <w:iCs w:val="0"/>
          <w:color w:val="auto"/>
          <w:sz w:val="22"/>
          <w:szCs w:val="22"/>
        </w:rPr>
        <w:t xml:space="preserve"> Panels A–F </w:t>
      </w:r>
      <w:r w:rsidR="00312682" w:rsidRPr="00313551">
        <w:rPr>
          <w:rFonts w:ascii="Times New Roman" w:hAnsi="Times New Roman" w:cs="Times New Roman"/>
          <w:i w:val="0"/>
          <w:iCs w:val="0"/>
          <w:color w:val="auto"/>
          <w:sz w:val="22"/>
          <w:szCs w:val="22"/>
        </w:rPr>
        <w:t>corresponds to a different site:</w:t>
      </w:r>
      <w:r w:rsidR="00710F6E" w:rsidRPr="00313551">
        <w:rPr>
          <w:rFonts w:ascii="Times New Roman" w:hAnsi="Times New Roman" w:cs="Times New Roman"/>
          <w:i w:val="0"/>
          <w:iCs w:val="0"/>
          <w:color w:val="auto"/>
          <w:sz w:val="22"/>
          <w:szCs w:val="22"/>
        </w:rPr>
        <w:t xml:space="preserve"> A) Amantin Site A, B) Amantin Site B, C) Atebubu Site A, D) Atebubu Site B, E) Kyeremfaso Site A, and F) Kyeremfaso Site B.</w:t>
      </w:r>
      <w:r w:rsidR="00695802" w:rsidRPr="00313551">
        <w:rPr>
          <w:rFonts w:ascii="Times New Roman" w:hAnsi="Times New Roman" w:cs="Times New Roman"/>
          <w:i w:val="0"/>
          <w:iCs w:val="0"/>
          <w:color w:val="auto"/>
          <w:sz w:val="22"/>
          <w:szCs w:val="22"/>
        </w:rPr>
        <w:t xml:space="preserve"> Within each panel, three subplots illustrate the effect of increasing application rates of: </w:t>
      </w:r>
      <w:r w:rsidR="003121CC">
        <w:rPr>
          <w:rFonts w:ascii="Times New Roman" w:hAnsi="Times New Roman" w:cs="Times New Roman"/>
          <w:i w:val="0"/>
          <w:iCs w:val="0"/>
          <w:color w:val="auto"/>
          <w:sz w:val="22"/>
          <w:szCs w:val="22"/>
        </w:rPr>
        <w:t>N</w:t>
      </w:r>
      <w:r w:rsidR="005071C2" w:rsidRPr="00313551">
        <w:rPr>
          <w:rFonts w:ascii="Times New Roman" w:hAnsi="Times New Roman" w:cs="Times New Roman"/>
          <w:i w:val="0"/>
          <w:iCs w:val="0"/>
          <w:color w:val="auto"/>
          <w:sz w:val="22"/>
          <w:szCs w:val="22"/>
        </w:rPr>
        <w:t xml:space="preserve"> (left column), </w:t>
      </w:r>
      <w:r w:rsidR="0022424C">
        <w:rPr>
          <w:rFonts w:ascii="Times New Roman" w:hAnsi="Times New Roman" w:cs="Times New Roman"/>
          <w:i w:val="0"/>
          <w:iCs w:val="0"/>
          <w:color w:val="auto"/>
          <w:sz w:val="22"/>
          <w:szCs w:val="22"/>
        </w:rPr>
        <w:t>P</w:t>
      </w:r>
      <w:r w:rsidR="005071C2" w:rsidRPr="00313551">
        <w:rPr>
          <w:rFonts w:ascii="Times New Roman" w:hAnsi="Times New Roman" w:cs="Times New Roman"/>
          <w:i w:val="0"/>
          <w:iCs w:val="0"/>
          <w:color w:val="auto"/>
          <w:sz w:val="22"/>
          <w:szCs w:val="22"/>
        </w:rPr>
        <w:t xml:space="preserve"> (middle column), </w:t>
      </w:r>
      <w:r w:rsidR="0022424C">
        <w:rPr>
          <w:rFonts w:ascii="Times New Roman" w:hAnsi="Times New Roman" w:cs="Times New Roman"/>
          <w:i w:val="0"/>
          <w:iCs w:val="0"/>
          <w:color w:val="auto"/>
          <w:sz w:val="22"/>
          <w:szCs w:val="22"/>
        </w:rPr>
        <w:t>K</w:t>
      </w:r>
      <w:r w:rsidR="005071C2" w:rsidRPr="00313551">
        <w:rPr>
          <w:rFonts w:ascii="Times New Roman" w:hAnsi="Times New Roman" w:cs="Times New Roman"/>
          <w:i w:val="0"/>
          <w:iCs w:val="0"/>
          <w:color w:val="auto"/>
          <w:sz w:val="22"/>
          <w:szCs w:val="22"/>
        </w:rPr>
        <w:t xml:space="preserve"> (right column),</w:t>
      </w:r>
      <w:r w:rsidR="00CF1EA8" w:rsidRPr="00313551">
        <w:rPr>
          <w:rFonts w:ascii="Times New Roman" w:hAnsi="Times New Roman" w:cs="Times New Roman"/>
          <w:i w:val="0"/>
          <w:iCs w:val="0"/>
          <w:color w:val="auto"/>
          <w:sz w:val="22"/>
          <w:szCs w:val="22"/>
        </w:rPr>
        <w:t xml:space="preserve"> on predicted maize yield (kg ha⁻¹), while </w:t>
      </w:r>
      <w:r w:rsidR="005543AB" w:rsidRPr="00313551">
        <w:rPr>
          <w:rFonts w:ascii="Times New Roman" w:hAnsi="Times New Roman" w:cs="Times New Roman"/>
          <w:i w:val="0"/>
          <w:iCs w:val="0"/>
          <w:color w:val="auto"/>
          <w:sz w:val="22"/>
          <w:szCs w:val="22"/>
        </w:rPr>
        <w:t xml:space="preserve">holding the others </w:t>
      </w:r>
      <w:r w:rsidR="005543AB" w:rsidRPr="00517FA0">
        <w:rPr>
          <w:rFonts w:ascii="Times New Roman" w:hAnsi="Times New Roman" w:cs="Times New Roman"/>
          <w:i w:val="0"/>
          <w:iCs w:val="0"/>
          <w:color w:val="auto"/>
          <w:sz w:val="22"/>
          <w:szCs w:val="22"/>
        </w:rPr>
        <w:t>on th</w:t>
      </w:r>
      <w:r w:rsidR="005543AB">
        <w:rPr>
          <w:rFonts w:ascii="Times New Roman" w:hAnsi="Times New Roman" w:cs="Times New Roman"/>
          <w:i w:val="0"/>
          <w:iCs w:val="0"/>
          <w:color w:val="auto"/>
          <w:sz w:val="22"/>
          <w:szCs w:val="22"/>
        </w:rPr>
        <w:t>e</w:t>
      </w:r>
      <w:r w:rsidR="005543AB" w:rsidRPr="00517FA0">
        <w:rPr>
          <w:rFonts w:ascii="Times New Roman" w:hAnsi="Times New Roman" w:cs="Times New Roman"/>
          <w:i w:val="0"/>
          <w:iCs w:val="0"/>
          <w:color w:val="auto"/>
          <w:sz w:val="22"/>
          <w:szCs w:val="22"/>
        </w:rPr>
        <w:t xml:space="preserve"> value that produces the highest yield</w:t>
      </w:r>
      <w:r w:rsidR="00CF1EA8" w:rsidRPr="00313551">
        <w:rPr>
          <w:rFonts w:ascii="Times New Roman" w:hAnsi="Times New Roman" w:cs="Times New Roman"/>
          <w:i w:val="0"/>
          <w:iCs w:val="0"/>
          <w:color w:val="auto"/>
          <w:sz w:val="22"/>
          <w:szCs w:val="22"/>
        </w:rPr>
        <w:t>.</w:t>
      </w:r>
    </w:p>
    <w:p w14:paraId="44CE056A" w14:textId="172EEBD7" w:rsidR="00844D17" w:rsidRPr="00313551" w:rsidRDefault="00844D17" w:rsidP="006D3188">
      <w:pPr>
        <w:spacing w:after="0" w:line="360" w:lineRule="auto"/>
        <w:jc w:val="both"/>
        <w:rPr>
          <w:rFonts w:ascii="Times New Roman" w:hAnsi="Times New Roman" w:cs="Times New Roman"/>
        </w:rPr>
      </w:pPr>
    </w:p>
    <w:p w14:paraId="2EB28A0D" w14:textId="046CE8C5" w:rsidR="00844D17" w:rsidRPr="00313551" w:rsidRDefault="00B27036" w:rsidP="006D3188">
      <w:pPr>
        <w:keepNext/>
        <w:spacing w:after="0" w:line="360" w:lineRule="auto"/>
        <w:jc w:val="both"/>
        <w:rPr>
          <w:rFonts w:ascii="Times New Roman" w:hAnsi="Times New Roman" w:cs="Times New Roman"/>
        </w:rPr>
      </w:pPr>
      <w:r w:rsidRPr="00313551">
        <w:rPr>
          <w:rFonts w:ascii="Times New Roman" w:hAnsi="Times New Roman" w:cs="Times New Roman"/>
          <w:noProof/>
        </w:rPr>
        <w:drawing>
          <wp:inline distT="0" distB="0" distL="0" distR="0" wp14:anchorId="612A9053" wp14:editId="37A70CBE">
            <wp:extent cx="5759450" cy="4371340"/>
            <wp:effectExtent l="0" t="0" r="0" b="0"/>
            <wp:docPr id="1146391551" name="Picture 6" descr="A group of colorful cub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1551" name="Picture 6" descr="A group of colorful cub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4371340"/>
                    </a:xfrm>
                    <a:prstGeom prst="rect">
                      <a:avLst/>
                    </a:prstGeom>
                  </pic:spPr>
                </pic:pic>
              </a:graphicData>
            </a:graphic>
          </wp:inline>
        </w:drawing>
      </w:r>
    </w:p>
    <w:p w14:paraId="1266E6B3" w14:textId="59EA904D" w:rsidR="00844D17" w:rsidRPr="00313551" w:rsidRDefault="00844D17" w:rsidP="006D3188">
      <w:pPr>
        <w:pStyle w:val="Caption"/>
        <w:spacing w:line="360" w:lineRule="auto"/>
        <w:jc w:val="both"/>
        <w:rPr>
          <w:rFonts w:ascii="Times New Roman" w:hAnsi="Times New Roman" w:cs="Times New Roman"/>
          <w:i w:val="0"/>
          <w:iCs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3</w:t>
      </w:r>
      <w:r w:rsidRPr="00313551">
        <w:rPr>
          <w:rFonts w:ascii="Times New Roman" w:hAnsi="Times New Roman" w:cs="Times New Roman"/>
          <w:i w:val="0"/>
          <w:iCs w:val="0"/>
          <w:color w:val="auto"/>
          <w:sz w:val="22"/>
          <w:szCs w:val="22"/>
        </w:rPr>
        <w:t xml:space="preserve">: Predicted </w:t>
      </w:r>
      <w:r w:rsidR="00BC6241" w:rsidRPr="00313551">
        <w:rPr>
          <w:rFonts w:ascii="Times New Roman" w:hAnsi="Times New Roman" w:cs="Times New Roman"/>
          <w:i w:val="0"/>
          <w:iCs w:val="0"/>
          <w:color w:val="auto"/>
          <w:sz w:val="22"/>
          <w:szCs w:val="22"/>
        </w:rPr>
        <w:t xml:space="preserve">maize yield response to </w:t>
      </w:r>
      <w:r w:rsidR="002F30EB" w:rsidRPr="00313551">
        <w:rPr>
          <w:rFonts w:ascii="Times New Roman" w:hAnsi="Times New Roman" w:cs="Times New Roman"/>
          <w:i w:val="0"/>
          <w:iCs w:val="0"/>
          <w:color w:val="auto"/>
          <w:sz w:val="22"/>
          <w:szCs w:val="22"/>
        </w:rPr>
        <w:t xml:space="preserve">N, </w:t>
      </w:r>
      <w:r w:rsidR="002F30EB">
        <w:rPr>
          <w:rFonts w:ascii="Times New Roman" w:hAnsi="Times New Roman" w:cs="Times New Roman"/>
          <w:i w:val="0"/>
          <w:iCs w:val="0"/>
          <w:color w:val="auto"/>
          <w:sz w:val="22"/>
          <w:szCs w:val="22"/>
        </w:rPr>
        <w:t>P, a</w:t>
      </w:r>
      <w:r w:rsidR="002F30EB" w:rsidRPr="00313551">
        <w:rPr>
          <w:rFonts w:ascii="Times New Roman" w:hAnsi="Times New Roman" w:cs="Times New Roman"/>
          <w:i w:val="0"/>
          <w:iCs w:val="0"/>
          <w:color w:val="auto"/>
          <w:sz w:val="22"/>
          <w:szCs w:val="22"/>
        </w:rPr>
        <w:t>nd K</w:t>
      </w:r>
      <w:r w:rsidR="002F30EB">
        <w:rPr>
          <w:rFonts w:ascii="Times New Roman" w:hAnsi="Times New Roman" w:cs="Times New Roman"/>
          <w:i w:val="0"/>
          <w:iCs w:val="0"/>
          <w:color w:val="auto"/>
          <w:sz w:val="22"/>
          <w:szCs w:val="22"/>
        </w:rPr>
        <w:t xml:space="preserve"> </w:t>
      </w:r>
      <w:r w:rsidR="002F30EB" w:rsidRPr="00313551">
        <w:rPr>
          <w:rFonts w:ascii="Times New Roman" w:hAnsi="Times New Roman" w:cs="Times New Roman"/>
          <w:i w:val="0"/>
          <w:iCs w:val="0"/>
          <w:color w:val="auto"/>
          <w:sz w:val="22"/>
          <w:szCs w:val="22"/>
        </w:rPr>
        <w:t>fertilizer application</w:t>
      </w:r>
      <w:r w:rsidR="00BC6241" w:rsidRPr="00313551">
        <w:rPr>
          <w:rFonts w:ascii="Times New Roman" w:hAnsi="Times New Roman" w:cs="Times New Roman"/>
          <w:i w:val="0"/>
          <w:iCs w:val="0"/>
          <w:color w:val="auto"/>
          <w:sz w:val="22"/>
          <w:szCs w:val="22"/>
        </w:rPr>
        <w:t xml:space="preserve"> in the </w:t>
      </w:r>
      <w:r w:rsidR="007D6391" w:rsidRPr="00313551">
        <w:rPr>
          <w:rFonts w:ascii="Times New Roman" w:hAnsi="Times New Roman" w:cs="Times New Roman"/>
          <w:i w:val="0"/>
          <w:iCs w:val="0"/>
          <w:color w:val="auto"/>
          <w:sz w:val="22"/>
          <w:szCs w:val="22"/>
        </w:rPr>
        <w:t>SDF</w:t>
      </w:r>
      <w:r w:rsidR="00BC6241" w:rsidRPr="00313551">
        <w:rPr>
          <w:rFonts w:ascii="Times New Roman" w:hAnsi="Times New Roman" w:cs="Times New Roman"/>
          <w:i w:val="0"/>
          <w:iCs w:val="0"/>
          <w:color w:val="auto"/>
          <w:sz w:val="22"/>
          <w:szCs w:val="22"/>
        </w:rPr>
        <w:t xml:space="preserve"> agroecological zone of Ghana. Panels A</w:t>
      </w:r>
      <w:r w:rsidR="00521C9C">
        <w:rPr>
          <w:rFonts w:ascii="Times New Roman" w:hAnsi="Times New Roman" w:cs="Times New Roman"/>
          <w:i w:val="0"/>
          <w:iCs w:val="0"/>
          <w:color w:val="auto"/>
          <w:sz w:val="22"/>
          <w:szCs w:val="22"/>
        </w:rPr>
        <w:t>-</w:t>
      </w:r>
      <w:r w:rsidR="007D6391" w:rsidRPr="00313551">
        <w:rPr>
          <w:rFonts w:ascii="Times New Roman" w:hAnsi="Times New Roman" w:cs="Times New Roman"/>
          <w:i w:val="0"/>
          <w:iCs w:val="0"/>
          <w:color w:val="auto"/>
          <w:sz w:val="22"/>
          <w:szCs w:val="22"/>
        </w:rPr>
        <w:t>D</w:t>
      </w:r>
      <w:r w:rsidR="00BC6241" w:rsidRPr="00313551">
        <w:rPr>
          <w:rFonts w:ascii="Times New Roman" w:hAnsi="Times New Roman" w:cs="Times New Roman"/>
          <w:i w:val="0"/>
          <w:iCs w:val="0"/>
          <w:color w:val="auto"/>
          <w:sz w:val="22"/>
          <w:szCs w:val="22"/>
        </w:rPr>
        <w:t xml:space="preserve"> show 3D response surfaces for predicted maize yield (kg ha⁻¹)</w:t>
      </w:r>
      <w:r w:rsidRPr="00313551">
        <w:rPr>
          <w:rFonts w:ascii="Times New Roman" w:hAnsi="Times New Roman" w:cs="Times New Roman"/>
          <w:i w:val="0"/>
          <w:iCs w:val="0"/>
          <w:color w:val="auto"/>
          <w:sz w:val="22"/>
          <w:szCs w:val="22"/>
        </w:rPr>
        <w:t xml:space="preserve"> across </w:t>
      </w:r>
      <w:r w:rsidR="007D6391" w:rsidRPr="00313551">
        <w:rPr>
          <w:rFonts w:ascii="Times New Roman" w:hAnsi="Times New Roman" w:cs="Times New Roman"/>
          <w:i w:val="0"/>
          <w:iCs w:val="0"/>
          <w:color w:val="auto"/>
          <w:sz w:val="22"/>
          <w:szCs w:val="22"/>
        </w:rPr>
        <w:t>four</w:t>
      </w:r>
      <w:r w:rsidRPr="00313551">
        <w:rPr>
          <w:rFonts w:ascii="Times New Roman" w:hAnsi="Times New Roman" w:cs="Times New Roman"/>
          <w:i w:val="0"/>
          <w:iCs w:val="0"/>
          <w:color w:val="auto"/>
          <w:sz w:val="22"/>
          <w:szCs w:val="22"/>
        </w:rPr>
        <w:t xml:space="preserve"> sites</w:t>
      </w:r>
      <w:r w:rsidR="00BC6241" w:rsidRPr="00313551">
        <w:rPr>
          <w:rFonts w:ascii="Times New Roman" w:hAnsi="Times New Roman" w:cs="Times New Roman"/>
          <w:i w:val="0"/>
          <w:iCs w:val="0"/>
          <w:color w:val="auto"/>
          <w:sz w:val="22"/>
          <w:szCs w:val="22"/>
        </w:rPr>
        <w:t>:</w:t>
      </w:r>
      <w:r w:rsidRPr="00313551">
        <w:rPr>
          <w:rFonts w:ascii="Times New Roman" w:hAnsi="Times New Roman" w:cs="Times New Roman"/>
          <w:i w:val="0"/>
          <w:iCs w:val="0"/>
          <w:color w:val="auto"/>
          <w:sz w:val="22"/>
          <w:szCs w:val="22"/>
        </w:rPr>
        <w:t xml:space="preserve"> A) Kokoben, B) Kwadaso, C) Seidi, and D) </w:t>
      </w:r>
      <w:proofErr w:type="spellStart"/>
      <w:r w:rsidRPr="00313551">
        <w:rPr>
          <w:rFonts w:ascii="Times New Roman" w:hAnsi="Times New Roman" w:cs="Times New Roman"/>
          <w:i w:val="0"/>
          <w:iCs w:val="0"/>
          <w:color w:val="auto"/>
          <w:sz w:val="22"/>
          <w:szCs w:val="22"/>
        </w:rPr>
        <w:t>Wioso</w:t>
      </w:r>
      <w:proofErr w:type="spellEnd"/>
      <w:r w:rsidR="00BC6241" w:rsidRPr="00313551">
        <w:rPr>
          <w:rFonts w:ascii="Times New Roman" w:hAnsi="Times New Roman" w:cs="Times New Roman"/>
          <w:i w:val="0"/>
          <w:iCs w:val="0"/>
          <w:color w:val="auto"/>
          <w:sz w:val="22"/>
          <w:szCs w:val="22"/>
        </w:rPr>
        <w:t xml:space="preserve">. Each plot displays yield responses to varying levels of </w:t>
      </w:r>
      <w:r w:rsidR="0094786B">
        <w:rPr>
          <w:rFonts w:ascii="Times New Roman" w:hAnsi="Times New Roman" w:cs="Times New Roman"/>
          <w:i w:val="0"/>
          <w:iCs w:val="0"/>
          <w:color w:val="auto"/>
          <w:sz w:val="22"/>
          <w:szCs w:val="22"/>
        </w:rPr>
        <w:t>N</w:t>
      </w:r>
      <w:r w:rsidR="00BC6241" w:rsidRPr="00313551">
        <w:rPr>
          <w:rFonts w:ascii="Times New Roman" w:hAnsi="Times New Roman" w:cs="Times New Roman"/>
          <w:i w:val="0"/>
          <w:iCs w:val="0"/>
          <w:color w:val="auto"/>
          <w:sz w:val="22"/>
          <w:szCs w:val="22"/>
        </w:rPr>
        <w:t xml:space="preserve">, </w:t>
      </w:r>
      <w:r w:rsidR="0094786B">
        <w:rPr>
          <w:rFonts w:ascii="Times New Roman" w:hAnsi="Times New Roman" w:cs="Times New Roman"/>
          <w:i w:val="0"/>
          <w:iCs w:val="0"/>
          <w:color w:val="auto"/>
          <w:sz w:val="22"/>
          <w:szCs w:val="22"/>
        </w:rPr>
        <w:t>P</w:t>
      </w:r>
      <w:r w:rsidR="00BC6241" w:rsidRPr="00313551">
        <w:rPr>
          <w:rFonts w:ascii="Times New Roman" w:hAnsi="Times New Roman" w:cs="Times New Roman"/>
          <w:i w:val="0"/>
          <w:iCs w:val="0"/>
          <w:color w:val="auto"/>
          <w:sz w:val="22"/>
          <w:szCs w:val="22"/>
        </w:rPr>
        <w:t>, and</w:t>
      </w:r>
      <w:r w:rsidR="0094786B">
        <w:rPr>
          <w:rFonts w:ascii="Times New Roman" w:hAnsi="Times New Roman" w:cs="Times New Roman"/>
          <w:i w:val="0"/>
          <w:iCs w:val="0"/>
          <w:color w:val="auto"/>
          <w:sz w:val="22"/>
          <w:szCs w:val="22"/>
        </w:rPr>
        <w:t xml:space="preserve"> K</w:t>
      </w:r>
      <w:r w:rsidR="00BC6241" w:rsidRPr="00313551">
        <w:rPr>
          <w:rFonts w:ascii="Times New Roman" w:hAnsi="Times New Roman" w:cs="Times New Roman"/>
          <w:i w:val="0"/>
          <w:iCs w:val="0"/>
          <w:color w:val="auto"/>
          <w:sz w:val="22"/>
          <w:szCs w:val="22"/>
        </w:rPr>
        <w:t>. Colour gradients indicate yield magnitude, with red representing higher yields and blue indicating lower yields</w:t>
      </w:r>
      <w:r w:rsidRPr="00313551">
        <w:rPr>
          <w:rFonts w:ascii="Times New Roman" w:hAnsi="Times New Roman" w:cs="Times New Roman"/>
          <w:i w:val="0"/>
          <w:iCs w:val="0"/>
          <w:color w:val="auto"/>
          <w:sz w:val="22"/>
          <w:szCs w:val="22"/>
        </w:rPr>
        <w:t>.</w:t>
      </w:r>
    </w:p>
    <w:p w14:paraId="10AD0991" w14:textId="77777777" w:rsidR="00844D17" w:rsidRPr="00313551" w:rsidRDefault="00844D17" w:rsidP="006D3188">
      <w:pPr>
        <w:spacing w:after="0" w:line="360" w:lineRule="auto"/>
        <w:jc w:val="both"/>
        <w:rPr>
          <w:rFonts w:ascii="Times New Roman" w:hAnsi="Times New Roman" w:cs="Times New Roman"/>
        </w:rPr>
      </w:pPr>
    </w:p>
    <w:p w14:paraId="6F7286B3" w14:textId="3EC0899A" w:rsidR="00965243" w:rsidRPr="00313551" w:rsidRDefault="00B27036" w:rsidP="006D3188">
      <w:pPr>
        <w:keepNext/>
        <w:spacing w:after="0" w:line="360" w:lineRule="auto"/>
        <w:jc w:val="both"/>
      </w:pPr>
      <w:r w:rsidRPr="00313551">
        <w:rPr>
          <w:noProof/>
        </w:rPr>
        <w:lastRenderedPageBreak/>
        <w:drawing>
          <wp:inline distT="0" distB="0" distL="0" distR="0" wp14:anchorId="7B6BB148" wp14:editId="0908F4E1">
            <wp:extent cx="5759450" cy="4726940"/>
            <wp:effectExtent l="0" t="0" r="0" b="0"/>
            <wp:docPr id="1120602519" name="Picture 7"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02519" name="Picture 7" descr="A graph of a number of number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4726940"/>
                    </a:xfrm>
                    <a:prstGeom prst="rect">
                      <a:avLst/>
                    </a:prstGeom>
                  </pic:spPr>
                </pic:pic>
              </a:graphicData>
            </a:graphic>
          </wp:inline>
        </w:drawing>
      </w:r>
    </w:p>
    <w:p w14:paraId="5954BD6A" w14:textId="509EB85E" w:rsidR="00844D17" w:rsidRPr="00313551" w:rsidRDefault="00965243"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4</w:t>
      </w:r>
      <w:r w:rsidRPr="00313551">
        <w:rPr>
          <w:rFonts w:ascii="Times New Roman" w:hAnsi="Times New Roman" w:cs="Times New Roman"/>
          <w:i w:val="0"/>
          <w:iCs w:val="0"/>
          <w:color w:val="auto"/>
          <w:sz w:val="22"/>
          <w:szCs w:val="22"/>
        </w:rPr>
        <w:t xml:space="preserve">: </w:t>
      </w:r>
      <w:r w:rsidR="00CF6D86" w:rsidRPr="00313551">
        <w:rPr>
          <w:rFonts w:ascii="Times New Roman" w:hAnsi="Times New Roman" w:cs="Times New Roman"/>
          <w:i w:val="0"/>
          <w:iCs w:val="0"/>
          <w:color w:val="auto"/>
          <w:sz w:val="22"/>
          <w:szCs w:val="22"/>
        </w:rPr>
        <w:t xml:space="preserve">Response curves of predicted maize yield to </w:t>
      </w:r>
      <w:r w:rsidR="002F30EB" w:rsidRPr="00313551">
        <w:rPr>
          <w:rFonts w:ascii="Times New Roman" w:hAnsi="Times New Roman" w:cs="Times New Roman"/>
          <w:i w:val="0"/>
          <w:iCs w:val="0"/>
          <w:color w:val="auto"/>
          <w:sz w:val="22"/>
          <w:szCs w:val="22"/>
        </w:rPr>
        <w:t xml:space="preserve">N, </w:t>
      </w:r>
      <w:r w:rsidR="002F30EB">
        <w:rPr>
          <w:rFonts w:ascii="Times New Roman" w:hAnsi="Times New Roman" w:cs="Times New Roman"/>
          <w:i w:val="0"/>
          <w:iCs w:val="0"/>
          <w:color w:val="auto"/>
          <w:sz w:val="22"/>
          <w:szCs w:val="22"/>
        </w:rPr>
        <w:t>P, a</w:t>
      </w:r>
      <w:r w:rsidR="002F30EB" w:rsidRPr="00313551">
        <w:rPr>
          <w:rFonts w:ascii="Times New Roman" w:hAnsi="Times New Roman" w:cs="Times New Roman"/>
          <w:i w:val="0"/>
          <w:iCs w:val="0"/>
          <w:color w:val="auto"/>
          <w:sz w:val="22"/>
          <w:szCs w:val="22"/>
        </w:rPr>
        <w:t>nd K</w:t>
      </w:r>
      <w:r w:rsidR="002F30EB">
        <w:rPr>
          <w:rFonts w:ascii="Times New Roman" w:hAnsi="Times New Roman" w:cs="Times New Roman"/>
          <w:i w:val="0"/>
          <w:iCs w:val="0"/>
          <w:color w:val="auto"/>
          <w:sz w:val="22"/>
          <w:szCs w:val="22"/>
        </w:rPr>
        <w:t xml:space="preserve"> </w:t>
      </w:r>
      <w:r w:rsidR="002F30EB" w:rsidRPr="00313551">
        <w:rPr>
          <w:rFonts w:ascii="Times New Roman" w:hAnsi="Times New Roman" w:cs="Times New Roman"/>
          <w:i w:val="0"/>
          <w:iCs w:val="0"/>
          <w:color w:val="auto"/>
          <w:sz w:val="22"/>
          <w:szCs w:val="22"/>
        </w:rPr>
        <w:t>fertilizer application</w:t>
      </w:r>
      <w:r w:rsidR="00B87AEC">
        <w:rPr>
          <w:rFonts w:ascii="Times New Roman" w:hAnsi="Times New Roman" w:cs="Times New Roman"/>
          <w:i w:val="0"/>
          <w:iCs w:val="0"/>
          <w:color w:val="auto"/>
          <w:sz w:val="22"/>
          <w:szCs w:val="22"/>
        </w:rPr>
        <w:t>s</w:t>
      </w:r>
      <w:r w:rsidR="00CF6D86" w:rsidRPr="00313551">
        <w:rPr>
          <w:rFonts w:ascii="Times New Roman" w:hAnsi="Times New Roman" w:cs="Times New Roman"/>
          <w:i w:val="0"/>
          <w:iCs w:val="0"/>
          <w:color w:val="auto"/>
          <w:sz w:val="22"/>
          <w:szCs w:val="22"/>
        </w:rPr>
        <w:t xml:space="preserve"> at six sites in the </w:t>
      </w:r>
      <w:r w:rsidR="006F5E01" w:rsidRPr="00313551">
        <w:rPr>
          <w:rFonts w:ascii="Times New Roman" w:hAnsi="Times New Roman" w:cs="Times New Roman"/>
          <w:i w:val="0"/>
          <w:iCs w:val="0"/>
          <w:color w:val="auto"/>
          <w:sz w:val="22"/>
          <w:szCs w:val="22"/>
        </w:rPr>
        <w:t>SDF</w:t>
      </w:r>
      <w:r w:rsidR="00CF6D86" w:rsidRPr="00313551">
        <w:rPr>
          <w:rFonts w:ascii="Times New Roman" w:hAnsi="Times New Roman" w:cs="Times New Roman"/>
          <w:i w:val="0"/>
          <w:iCs w:val="0"/>
          <w:color w:val="auto"/>
          <w:sz w:val="22"/>
          <w:szCs w:val="22"/>
        </w:rPr>
        <w:t xml:space="preserve"> zone of Ghana. Panels A</w:t>
      </w:r>
      <w:r w:rsidR="003D4179">
        <w:rPr>
          <w:rFonts w:ascii="Times New Roman" w:hAnsi="Times New Roman" w:cs="Times New Roman"/>
          <w:i w:val="0"/>
          <w:iCs w:val="0"/>
          <w:color w:val="auto"/>
          <w:sz w:val="22"/>
          <w:szCs w:val="22"/>
        </w:rPr>
        <w:t>-</w:t>
      </w:r>
      <w:r w:rsidR="00CF6D86" w:rsidRPr="00313551">
        <w:rPr>
          <w:rFonts w:ascii="Times New Roman" w:hAnsi="Times New Roman" w:cs="Times New Roman"/>
          <w:i w:val="0"/>
          <w:iCs w:val="0"/>
          <w:color w:val="auto"/>
          <w:sz w:val="22"/>
          <w:szCs w:val="22"/>
        </w:rPr>
        <w:t xml:space="preserve">D corresponds to a different site: A) Kokoben, B) Kwadaso, C) Seidi, and </w:t>
      </w:r>
      <w:r w:rsidR="006F5E01" w:rsidRPr="00313551">
        <w:rPr>
          <w:rFonts w:ascii="Times New Roman" w:hAnsi="Times New Roman" w:cs="Times New Roman"/>
          <w:i w:val="0"/>
          <w:iCs w:val="0"/>
          <w:color w:val="auto"/>
          <w:sz w:val="22"/>
          <w:szCs w:val="22"/>
        </w:rPr>
        <w:t>D</w:t>
      </w:r>
      <w:r w:rsidR="00CF6D86" w:rsidRPr="00313551">
        <w:rPr>
          <w:rFonts w:ascii="Times New Roman" w:hAnsi="Times New Roman" w:cs="Times New Roman"/>
          <w:i w:val="0"/>
          <w:iCs w:val="0"/>
          <w:color w:val="auto"/>
          <w:sz w:val="22"/>
          <w:szCs w:val="22"/>
        </w:rPr>
        <w:t xml:space="preserve">) </w:t>
      </w:r>
      <w:proofErr w:type="spellStart"/>
      <w:r w:rsidR="006F5E01" w:rsidRPr="00313551">
        <w:rPr>
          <w:rFonts w:ascii="Times New Roman" w:hAnsi="Times New Roman" w:cs="Times New Roman"/>
          <w:i w:val="0"/>
          <w:iCs w:val="0"/>
          <w:color w:val="auto"/>
          <w:sz w:val="22"/>
          <w:szCs w:val="22"/>
        </w:rPr>
        <w:t>Wioso</w:t>
      </w:r>
      <w:proofErr w:type="spellEnd"/>
      <w:r w:rsidR="00CF6D86" w:rsidRPr="00313551">
        <w:rPr>
          <w:rFonts w:ascii="Times New Roman" w:hAnsi="Times New Roman" w:cs="Times New Roman"/>
          <w:i w:val="0"/>
          <w:iCs w:val="0"/>
          <w:color w:val="auto"/>
          <w:sz w:val="22"/>
          <w:szCs w:val="22"/>
        </w:rPr>
        <w:t xml:space="preserve">. Within each panel, three subplots illustrate the effect of increasing application rates of: </w:t>
      </w:r>
      <w:r w:rsidR="00285FB9">
        <w:rPr>
          <w:rFonts w:ascii="Times New Roman" w:hAnsi="Times New Roman" w:cs="Times New Roman"/>
          <w:i w:val="0"/>
          <w:iCs w:val="0"/>
          <w:color w:val="auto"/>
          <w:sz w:val="22"/>
          <w:szCs w:val="22"/>
        </w:rPr>
        <w:t>N</w:t>
      </w:r>
      <w:r w:rsidR="00CF6D86" w:rsidRPr="00313551">
        <w:rPr>
          <w:rFonts w:ascii="Times New Roman" w:hAnsi="Times New Roman" w:cs="Times New Roman"/>
          <w:i w:val="0"/>
          <w:iCs w:val="0"/>
          <w:color w:val="auto"/>
          <w:sz w:val="22"/>
          <w:szCs w:val="22"/>
        </w:rPr>
        <w:t xml:space="preserve"> (left column), </w:t>
      </w:r>
      <w:r w:rsidR="00285FB9">
        <w:rPr>
          <w:rFonts w:ascii="Times New Roman" w:hAnsi="Times New Roman" w:cs="Times New Roman"/>
          <w:i w:val="0"/>
          <w:iCs w:val="0"/>
          <w:color w:val="auto"/>
          <w:sz w:val="22"/>
          <w:szCs w:val="22"/>
        </w:rPr>
        <w:t>P</w:t>
      </w:r>
      <w:r w:rsidR="00CF6D86" w:rsidRPr="00313551">
        <w:rPr>
          <w:rFonts w:ascii="Times New Roman" w:hAnsi="Times New Roman" w:cs="Times New Roman"/>
          <w:i w:val="0"/>
          <w:iCs w:val="0"/>
          <w:color w:val="auto"/>
          <w:sz w:val="22"/>
          <w:szCs w:val="22"/>
        </w:rPr>
        <w:t xml:space="preserve"> (middle column), </w:t>
      </w:r>
      <w:r w:rsidR="00285FB9">
        <w:rPr>
          <w:rFonts w:ascii="Times New Roman" w:hAnsi="Times New Roman" w:cs="Times New Roman"/>
          <w:i w:val="0"/>
          <w:iCs w:val="0"/>
          <w:color w:val="auto"/>
          <w:sz w:val="22"/>
          <w:szCs w:val="22"/>
        </w:rPr>
        <w:t>K</w:t>
      </w:r>
      <w:r w:rsidR="00CF6D86" w:rsidRPr="00313551">
        <w:rPr>
          <w:rFonts w:ascii="Times New Roman" w:hAnsi="Times New Roman" w:cs="Times New Roman"/>
          <w:i w:val="0"/>
          <w:iCs w:val="0"/>
          <w:color w:val="auto"/>
          <w:sz w:val="22"/>
          <w:szCs w:val="22"/>
        </w:rPr>
        <w:t xml:space="preserve"> (right column), on predicted maize yield (kg ha⁻¹), while </w:t>
      </w:r>
      <w:r w:rsidR="00101C7E" w:rsidRPr="00313551">
        <w:rPr>
          <w:rFonts w:ascii="Times New Roman" w:hAnsi="Times New Roman" w:cs="Times New Roman"/>
          <w:i w:val="0"/>
          <w:iCs w:val="0"/>
          <w:color w:val="auto"/>
          <w:sz w:val="22"/>
          <w:szCs w:val="22"/>
        </w:rPr>
        <w:t xml:space="preserve">holding the others </w:t>
      </w:r>
      <w:r w:rsidR="00101C7E" w:rsidRPr="00517FA0">
        <w:rPr>
          <w:rFonts w:ascii="Times New Roman" w:hAnsi="Times New Roman" w:cs="Times New Roman"/>
          <w:i w:val="0"/>
          <w:iCs w:val="0"/>
          <w:color w:val="auto"/>
          <w:sz w:val="22"/>
          <w:szCs w:val="22"/>
        </w:rPr>
        <w:t>on th</w:t>
      </w:r>
      <w:r w:rsidR="00101C7E">
        <w:rPr>
          <w:rFonts w:ascii="Times New Roman" w:hAnsi="Times New Roman" w:cs="Times New Roman"/>
          <w:i w:val="0"/>
          <w:iCs w:val="0"/>
          <w:color w:val="auto"/>
          <w:sz w:val="22"/>
          <w:szCs w:val="22"/>
        </w:rPr>
        <w:t>e</w:t>
      </w:r>
      <w:r w:rsidR="00101C7E" w:rsidRPr="00517FA0">
        <w:rPr>
          <w:rFonts w:ascii="Times New Roman" w:hAnsi="Times New Roman" w:cs="Times New Roman"/>
          <w:i w:val="0"/>
          <w:iCs w:val="0"/>
          <w:color w:val="auto"/>
          <w:sz w:val="22"/>
          <w:szCs w:val="22"/>
        </w:rPr>
        <w:t xml:space="preserve"> value that produces the highest yield</w:t>
      </w:r>
      <w:r w:rsidR="00CF6D86" w:rsidRPr="00313551">
        <w:rPr>
          <w:rFonts w:ascii="Times New Roman" w:hAnsi="Times New Roman" w:cs="Times New Roman"/>
          <w:i w:val="0"/>
          <w:iCs w:val="0"/>
          <w:color w:val="auto"/>
          <w:sz w:val="22"/>
          <w:szCs w:val="22"/>
        </w:rPr>
        <w:t>.</w:t>
      </w:r>
    </w:p>
    <w:p w14:paraId="22F37F20" w14:textId="5B204D1F" w:rsidR="00844D17" w:rsidRPr="00313551" w:rsidRDefault="00B27036" w:rsidP="006D3188">
      <w:pPr>
        <w:keepNext/>
        <w:spacing w:after="0" w:line="360" w:lineRule="auto"/>
        <w:jc w:val="both"/>
        <w:rPr>
          <w:rFonts w:ascii="Times New Roman" w:hAnsi="Times New Roman" w:cs="Times New Roman"/>
        </w:rPr>
      </w:pPr>
      <w:r w:rsidRPr="00313551">
        <w:rPr>
          <w:rFonts w:ascii="Times New Roman" w:hAnsi="Times New Roman" w:cs="Times New Roman"/>
          <w:noProof/>
        </w:rPr>
        <w:lastRenderedPageBreak/>
        <w:drawing>
          <wp:inline distT="0" distB="0" distL="0" distR="0" wp14:anchorId="013B9481" wp14:editId="03F92B90">
            <wp:extent cx="5759450" cy="4196080"/>
            <wp:effectExtent l="0" t="0" r="0" b="0"/>
            <wp:docPr id="229628757" name="Picture 8" descr="A group of different colored cub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8757" name="Picture 8" descr="A group of different colored cub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4196080"/>
                    </a:xfrm>
                    <a:prstGeom prst="rect">
                      <a:avLst/>
                    </a:prstGeom>
                  </pic:spPr>
                </pic:pic>
              </a:graphicData>
            </a:graphic>
          </wp:inline>
        </w:drawing>
      </w:r>
    </w:p>
    <w:p w14:paraId="7260AC83" w14:textId="4D45CEA2" w:rsidR="00844D17" w:rsidRPr="00313551" w:rsidRDefault="00844D17" w:rsidP="006D3188">
      <w:pPr>
        <w:pStyle w:val="Caption"/>
        <w:spacing w:line="360" w:lineRule="auto"/>
        <w:jc w:val="both"/>
        <w:rPr>
          <w:rFonts w:ascii="Times New Roman" w:hAnsi="Times New Roman" w:cs="Times New Roman"/>
          <w:i w:val="0"/>
          <w:iCs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5</w:t>
      </w:r>
      <w:r w:rsidRPr="00313551">
        <w:rPr>
          <w:rFonts w:ascii="Times New Roman" w:hAnsi="Times New Roman" w:cs="Times New Roman"/>
          <w:i w:val="0"/>
          <w:iCs w:val="0"/>
          <w:color w:val="auto"/>
          <w:sz w:val="22"/>
          <w:szCs w:val="22"/>
        </w:rPr>
        <w:t xml:space="preserve">: Predicted </w:t>
      </w:r>
      <w:r w:rsidR="005C2317" w:rsidRPr="00313551">
        <w:rPr>
          <w:rFonts w:ascii="Times New Roman" w:hAnsi="Times New Roman" w:cs="Times New Roman"/>
          <w:i w:val="0"/>
          <w:iCs w:val="0"/>
          <w:color w:val="auto"/>
          <w:sz w:val="22"/>
          <w:szCs w:val="22"/>
        </w:rPr>
        <w:t xml:space="preserve">maize yield response to </w:t>
      </w:r>
      <w:r w:rsidR="00B87AEC" w:rsidRPr="00313551">
        <w:rPr>
          <w:rFonts w:ascii="Times New Roman" w:hAnsi="Times New Roman" w:cs="Times New Roman"/>
          <w:i w:val="0"/>
          <w:iCs w:val="0"/>
          <w:color w:val="auto"/>
          <w:sz w:val="22"/>
          <w:szCs w:val="22"/>
        </w:rPr>
        <w:t xml:space="preserve">N, </w:t>
      </w:r>
      <w:r w:rsidR="00B87AEC">
        <w:rPr>
          <w:rFonts w:ascii="Times New Roman" w:hAnsi="Times New Roman" w:cs="Times New Roman"/>
          <w:i w:val="0"/>
          <w:iCs w:val="0"/>
          <w:color w:val="auto"/>
          <w:sz w:val="22"/>
          <w:szCs w:val="22"/>
        </w:rPr>
        <w:t>P, a</w:t>
      </w:r>
      <w:r w:rsidR="00B87AEC" w:rsidRPr="00313551">
        <w:rPr>
          <w:rFonts w:ascii="Times New Roman" w:hAnsi="Times New Roman" w:cs="Times New Roman"/>
          <w:i w:val="0"/>
          <w:iCs w:val="0"/>
          <w:color w:val="auto"/>
          <w:sz w:val="22"/>
          <w:szCs w:val="22"/>
        </w:rPr>
        <w:t>nd K</w:t>
      </w:r>
      <w:r w:rsidR="00B87AEC">
        <w:rPr>
          <w:rFonts w:ascii="Times New Roman" w:hAnsi="Times New Roman" w:cs="Times New Roman"/>
          <w:i w:val="0"/>
          <w:iCs w:val="0"/>
          <w:color w:val="auto"/>
          <w:sz w:val="22"/>
          <w:szCs w:val="22"/>
        </w:rPr>
        <w:t xml:space="preserve"> </w:t>
      </w:r>
      <w:r w:rsidR="00B87AEC" w:rsidRPr="00313551">
        <w:rPr>
          <w:rFonts w:ascii="Times New Roman" w:hAnsi="Times New Roman" w:cs="Times New Roman"/>
          <w:i w:val="0"/>
          <w:iCs w:val="0"/>
          <w:color w:val="auto"/>
          <w:sz w:val="22"/>
          <w:szCs w:val="22"/>
        </w:rPr>
        <w:t>fertilizer application</w:t>
      </w:r>
      <w:r w:rsidR="005C2317" w:rsidRPr="00313551">
        <w:rPr>
          <w:rFonts w:ascii="Times New Roman" w:hAnsi="Times New Roman" w:cs="Times New Roman"/>
          <w:i w:val="0"/>
          <w:iCs w:val="0"/>
          <w:color w:val="auto"/>
          <w:sz w:val="22"/>
          <w:szCs w:val="22"/>
        </w:rPr>
        <w:t xml:space="preserve"> in the GS agroecological zone of Ghana. Panels A–D show 3D response surfaces for predicted maize yield (kg ha⁻¹)</w:t>
      </w:r>
      <w:r w:rsidRPr="00313551">
        <w:rPr>
          <w:rFonts w:ascii="Times New Roman" w:hAnsi="Times New Roman" w:cs="Times New Roman"/>
          <w:i w:val="0"/>
          <w:iCs w:val="0"/>
          <w:color w:val="auto"/>
          <w:sz w:val="22"/>
          <w:szCs w:val="22"/>
        </w:rPr>
        <w:t xml:space="preserve"> across </w:t>
      </w:r>
      <w:r w:rsidR="005C2317" w:rsidRPr="00313551">
        <w:rPr>
          <w:rFonts w:ascii="Times New Roman" w:hAnsi="Times New Roman" w:cs="Times New Roman"/>
          <w:i w:val="0"/>
          <w:iCs w:val="0"/>
          <w:color w:val="auto"/>
          <w:sz w:val="22"/>
          <w:szCs w:val="22"/>
        </w:rPr>
        <w:t>four</w:t>
      </w:r>
      <w:r w:rsidRPr="00313551">
        <w:rPr>
          <w:rFonts w:ascii="Times New Roman" w:hAnsi="Times New Roman" w:cs="Times New Roman"/>
          <w:i w:val="0"/>
          <w:iCs w:val="0"/>
          <w:color w:val="auto"/>
          <w:sz w:val="22"/>
          <w:szCs w:val="22"/>
        </w:rPr>
        <w:t xml:space="preserve"> sites</w:t>
      </w:r>
      <w:r w:rsidR="005C2317" w:rsidRPr="00313551">
        <w:rPr>
          <w:rFonts w:ascii="Times New Roman" w:hAnsi="Times New Roman" w:cs="Times New Roman"/>
          <w:i w:val="0"/>
          <w:iCs w:val="0"/>
          <w:color w:val="auto"/>
          <w:sz w:val="22"/>
          <w:szCs w:val="22"/>
        </w:rPr>
        <w:t>:</w:t>
      </w:r>
      <w:r w:rsidRPr="00313551">
        <w:rPr>
          <w:rFonts w:ascii="Times New Roman" w:hAnsi="Times New Roman" w:cs="Times New Roman"/>
          <w:i w:val="0"/>
          <w:iCs w:val="0"/>
          <w:color w:val="auto"/>
          <w:sz w:val="22"/>
          <w:szCs w:val="22"/>
        </w:rPr>
        <w:t xml:space="preserve"> A) Jirapa, B) Lawra, C) Nahaa, and D) Wichau</w:t>
      </w:r>
      <w:r w:rsidR="005C2317" w:rsidRPr="00313551">
        <w:rPr>
          <w:rFonts w:ascii="Times New Roman" w:hAnsi="Times New Roman" w:cs="Times New Roman"/>
          <w:i w:val="0"/>
          <w:iCs w:val="0"/>
          <w:color w:val="auto"/>
          <w:sz w:val="22"/>
          <w:szCs w:val="22"/>
        </w:rPr>
        <w:t xml:space="preserve">. Each plot displays yield responses to varying levels of </w:t>
      </w:r>
      <w:r w:rsidR="00172892">
        <w:rPr>
          <w:rFonts w:ascii="Times New Roman" w:hAnsi="Times New Roman" w:cs="Times New Roman"/>
          <w:i w:val="0"/>
          <w:iCs w:val="0"/>
          <w:color w:val="auto"/>
          <w:sz w:val="22"/>
          <w:szCs w:val="22"/>
        </w:rPr>
        <w:t>N</w:t>
      </w:r>
      <w:r w:rsidR="005C2317" w:rsidRPr="00313551">
        <w:rPr>
          <w:rFonts w:ascii="Times New Roman" w:hAnsi="Times New Roman" w:cs="Times New Roman"/>
          <w:i w:val="0"/>
          <w:iCs w:val="0"/>
          <w:color w:val="auto"/>
          <w:sz w:val="22"/>
          <w:szCs w:val="22"/>
        </w:rPr>
        <w:t>,</w:t>
      </w:r>
      <w:r w:rsidR="00172892">
        <w:rPr>
          <w:rFonts w:ascii="Times New Roman" w:hAnsi="Times New Roman" w:cs="Times New Roman"/>
          <w:i w:val="0"/>
          <w:iCs w:val="0"/>
          <w:color w:val="auto"/>
          <w:sz w:val="22"/>
          <w:szCs w:val="22"/>
        </w:rPr>
        <w:t xml:space="preserve"> P</w:t>
      </w:r>
      <w:r w:rsidR="005C2317" w:rsidRPr="00313551">
        <w:rPr>
          <w:rFonts w:ascii="Times New Roman" w:hAnsi="Times New Roman" w:cs="Times New Roman"/>
          <w:i w:val="0"/>
          <w:iCs w:val="0"/>
          <w:color w:val="auto"/>
          <w:sz w:val="22"/>
          <w:szCs w:val="22"/>
        </w:rPr>
        <w:t>, and</w:t>
      </w:r>
      <w:r w:rsidR="00172892">
        <w:rPr>
          <w:rFonts w:ascii="Times New Roman" w:hAnsi="Times New Roman" w:cs="Times New Roman"/>
          <w:i w:val="0"/>
          <w:iCs w:val="0"/>
          <w:color w:val="auto"/>
          <w:sz w:val="22"/>
          <w:szCs w:val="22"/>
        </w:rPr>
        <w:t xml:space="preserve"> K</w:t>
      </w:r>
      <w:r w:rsidR="005C2317" w:rsidRPr="00313551">
        <w:rPr>
          <w:rFonts w:ascii="Times New Roman" w:hAnsi="Times New Roman" w:cs="Times New Roman"/>
          <w:i w:val="0"/>
          <w:iCs w:val="0"/>
          <w:color w:val="auto"/>
          <w:sz w:val="22"/>
          <w:szCs w:val="22"/>
        </w:rPr>
        <w:t>. Colour gradients indicate yield magnitude, with red representing higher yields and blue indicating lower yields</w:t>
      </w:r>
      <w:r w:rsidRPr="00313551">
        <w:rPr>
          <w:rFonts w:ascii="Times New Roman" w:hAnsi="Times New Roman" w:cs="Times New Roman"/>
          <w:i w:val="0"/>
          <w:iCs w:val="0"/>
          <w:color w:val="auto"/>
          <w:sz w:val="22"/>
          <w:szCs w:val="22"/>
        </w:rPr>
        <w:t>.</w:t>
      </w:r>
    </w:p>
    <w:p w14:paraId="01C71F25" w14:textId="77777777" w:rsidR="00844D17" w:rsidRPr="00313551" w:rsidRDefault="00844D17" w:rsidP="006D3188">
      <w:pPr>
        <w:spacing w:after="0" w:line="360" w:lineRule="auto"/>
        <w:jc w:val="both"/>
        <w:rPr>
          <w:rFonts w:ascii="Times New Roman" w:hAnsi="Times New Roman" w:cs="Times New Roman"/>
        </w:rPr>
      </w:pPr>
    </w:p>
    <w:p w14:paraId="7D97A8E8" w14:textId="21F8B335" w:rsidR="00730F14" w:rsidRPr="00313551" w:rsidRDefault="00B27036" w:rsidP="006D3188">
      <w:pPr>
        <w:keepNext/>
        <w:spacing w:after="0" w:line="360" w:lineRule="auto"/>
        <w:jc w:val="both"/>
      </w:pPr>
      <w:r w:rsidRPr="00313551">
        <w:rPr>
          <w:noProof/>
        </w:rPr>
        <w:lastRenderedPageBreak/>
        <w:drawing>
          <wp:inline distT="0" distB="0" distL="0" distR="0" wp14:anchorId="5CFFB8EA" wp14:editId="6CC2B07A">
            <wp:extent cx="5759450" cy="4577080"/>
            <wp:effectExtent l="0" t="0" r="0" b="0"/>
            <wp:docPr id="1951369745" name="Picture 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69745" name="Picture 9" descr="A graph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4577080"/>
                    </a:xfrm>
                    <a:prstGeom prst="rect">
                      <a:avLst/>
                    </a:prstGeom>
                  </pic:spPr>
                </pic:pic>
              </a:graphicData>
            </a:graphic>
          </wp:inline>
        </w:drawing>
      </w:r>
    </w:p>
    <w:p w14:paraId="4F02842A" w14:textId="6B25CDAA" w:rsidR="00844D17" w:rsidRPr="00313551" w:rsidRDefault="00730F14"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6</w:t>
      </w:r>
      <w:r w:rsidRPr="00313551">
        <w:rPr>
          <w:rFonts w:ascii="Times New Roman" w:hAnsi="Times New Roman" w:cs="Times New Roman"/>
          <w:i w:val="0"/>
          <w:iCs w:val="0"/>
          <w:color w:val="auto"/>
          <w:sz w:val="22"/>
          <w:szCs w:val="22"/>
        </w:rPr>
        <w:t xml:space="preserve">: Response curves of predicted maize yield to </w:t>
      </w:r>
      <w:r w:rsidR="00B87AEC" w:rsidRPr="00313551">
        <w:rPr>
          <w:rFonts w:ascii="Times New Roman" w:hAnsi="Times New Roman" w:cs="Times New Roman"/>
          <w:i w:val="0"/>
          <w:iCs w:val="0"/>
          <w:color w:val="auto"/>
          <w:sz w:val="22"/>
          <w:szCs w:val="22"/>
        </w:rPr>
        <w:t xml:space="preserve">N, </w:t>
      </w:r>
      <w:r w:rsidR="00B87AEC">
        <w:rPr>
          <w:rFonts w:ascii="Times New Roman" w:hAnsi="Times New Roman" w:cs="Times New Roman"/>
          <w:i w:val="0"/>
          <w:iCs w:val="0"/>
          <w:color w:val="auto"/>
          <w:sz w:val="22"/>
          <w:szCs w:val="22"/>
        </w:rPr>
        <w:t>P, a</w:t>
      </w:r>
      <w:r w:rsidR="00B87AEC" w:rsidRPr="00313551">
        <w:rPr>
          <w:rFonts w:ascii="Times New Roman" w:hAnsi="Times New Roman" w:cs="Times New Roman"/>
          <w:i w:val="0"/>
          <w:iCs w:val="0"/>
          <w:color w:val="auto"/>
          <w:sz w:val="22"/>
          <w:szCs w:val="22"/>
        </w:rPr>
        <w:t>nd K</w:t>
      </w:r>
      <w:r w:rsidR="00B87AEC">
        <w:rPr>
          <w:rFonts w:ascii="Times New Roman" w:hAnsi="Times New Roman" w:cs="Times New Roman"/>
          <w:i w:val="0"/>
          <w:iCs w:val="0"/>
          <w:color w:val="auto"/>
          <w:sz w:val="22"/>
          <w:szCs w:val="22"/>
        </w:rPr>
        <w:t xml:space="preserve"> </w:t>
      </w:r>
      <w:r w:rsidR="00B87AEC" w:rsidRPr="00313551">
        <w:rPr>
          <w:rFonts w:ascii="Times New Roman" w:hAnsi="Times New Roman" w:cs="Times New Roman"/>
          <w:i w:val="0"/>
          <w:iCs w:val="0"/>
          <w:color w:val="auto"/>
          <w:sz w:val="22"/>
          <w:szCs w:val="22"/>
        </w:rPr>
        <w:t>fertilizer application</w:t>
      </w:r>
      <w:r w:rsidRPr="00313551">
        <w:rPr>
          <w:rFonts w:ascii="Times New Roman" w:hAnsi="Times New Roman" w:cs="Times New Roman"/>
          <w:i w:val="0"/>
          <w:iCs w:val="0"/>
          <w:color w:val="auto"/>
          <w:sz w:val="22"/>
          <w:szCs w:val="22"/>
        </w:rPr>
        <w:t xml:space="preserve">s at six sites in the </w:t>
      </w:r>
      <w:r w:rsidR="00BB4FC6" w:rsidRPr="00313551">
        <w:rPr>
          <w:rFonts w:ascii="Times New Roman" w:hAnsi="Times New Roman" w:cs="Times New Roman"/>
          <w:i w:val="0"/>
          <w:iCs w:val="0"/>
          <w:color w:val="auto"/>
          <w:sz w:val="22"/>
          <w:szCs w:val="22"/>
        </w:rPr>
        <w:t>GS</w:t>
      </w:r>
      <w:r w:rsidRPr="00313551">
        <w:rPr>
          <w:rFonts w:ascii="Times New Roman" w:hAnsi="Times New Roman" w:cs="Times New Roman"/>
          <w:i w:val="0"/>
          <w:iCs w:val="0"/>
          <w:color w:val="auto"/>
          <w:sz w:val="22"/>
          <w:szCs w:val="22"/>
        </w:rPr>
        <w:t xml:space="preserve"> zone of Ghana. Panels A–D corresponds to a different site: A) </w:t>
      </w:r>
      <w:r w:rsidR="00F74AB0" w:rsidRPr="00313551">
        <w:rPr>
          <w:rFonts w:ascii="Times New Roman" w:hAnsi="Times New Roman" w:cs="Times New Roman"/>
          <w:i w:val="0"/>
          <w:iCs w:val="0"/>
          <w:color w:val="auto"/>
          <w:sz w:val="22"/>
          <w:szCs w:val="22"/>
        </w:rPr>
        <w:t>Jirapa</w:t>
      </w:r>
      <w:r w:rsidRPr="00313551">
        <w:rPr>
          <w:rFonts w:ascii="Times New Roman" w:hAnsi="Times New Roman" w:cs="Times New Roman"/>
          <w:i w:val="0"/>
          <w:iCs w:val="0"/>
          <w:color w:val="auto"/>
          <w:sz w:val="22"/>
          <w:szCs w:val="22"/>
        </w:rPr>
        <w:t xml:space="preserve">, B) </w:t>
      </w:r>
      <w:r w:rsidR="00F74AB0" w:rsidRPr="00313551">
        <w:rPr>
          <w:rFonts w:ascii="Times New Roman" w:hAnsi="Times New Roman" w:cs="Times New Roman"/>
          <w:i w:val="0"/>
          <w:iCs w:val="0"/>
          <w:color w:val="auto"/>
          <w:sz w:val="22"/>
          <w:szCs w:val="22"/>
        </w:rPr>
        <w:t>Lawra</w:t>
      </w:r>
      <w:r w:rsidRPr="00313551">
        <w:rPr>
          <w:rFonts w:ascii="Times New Roman" w:hAnsi="Times New Roman" w:cs="Times New Roman"/>
          <w:i w:val="0"/>
          <w:iCs w:val="0"/>
          <w:color w:val="auto"/>
          <w:sz w:val="22"/>
          <w:szCs w:val="22"/>
        </w:rPr>
        <w:t xml:space="preserve">, C) </w:t>
      </w:r>
      <w:r w:rsidR="00F74AB0" w:rsidRPr="00313551">
        <w:rPr>
          <w:rFonts w:ascii="Times New Roman" w:hAnsi="Times New Roman" w:cs="Times New Roman"/>
          <w:i w:val="0"/>
          <w:iCs w:val="0"/>
          <w:color w:val="auto"/>
          <w:sz w:val="22"/>
          <w:szCs w:val="22"/>
        </w:rPr>
        <w:t>Nahaa</w:t>
      </w:r>
      <w:r w:rsidRPr="00313551">
        <w:rPr>
          <w:rFonts w:ascii="Times New Roman" w:hAnsi="Times New Roman" w:cs="Times New Roman"/>
          <w:i w:val="0"/>
          <w:iCs w:val="0"/>
          <w:color w:val="auto"/>
          <w:sz w:val="22"/>
          <w:szCs w:val="22"/>
        </w:rPr>
        <w:t xml:space="preserve">, and D) </w:t>
      </w:r>
      <w:r w:rsidR="00F74AB0" w:rsidRPr="00313551">
        <w:rPr>
          <w:rFonts w:ascii="Times New Roman" w:hAnsi="Times New Roman" w:cs="Times New Roman"/>
          <w:i w:val="0"/>
          <w:iCs w:val="0"/>
          <w:color w:val="auto"/>
          <w:sz w:val="22"/>
          <w:szCs w:val="22"/>
        </w:rPr>
        <w:t>Wichau</w:t>
      </w:r>
      <w:r w:rsidRPr="00313551">
        <w:rPr>
          <w:rFonts w:ascii="Times New Roman" w:hAnsi="Times New Roman" w:cs="Times New Roman"/>
          <w:i w:val="0"/>
          <w:iCs w:val="0"/>
          <w:color w:val="auto"/>
          <w:sz w:val="22"/>
          <w:szCs w:val="22"/>
        </w:rPr>
        <w:t xml:space="preserve">. Within each panel, three subplots illustrate the effect of increasing application rates of: </w:t>
      </w:r>
      <w:r w:rsidR="00172892">
        <w:rPr>
          <w:rFonts w:ascii="Times New Roman" w:hAnsi="Times New Roman" w:cs="Times New Roman"/>
          <w:i w:val="0"/>
          <w:iCs w:val="0"/>
          <w:color w:val="auto"/>
          <w:sz w:val="22"/>
          <w:szCs w:val="22"/>
        </w:rPr>
        <w:t>N</w:t>
      </w:r>
      <w:r w:rsidRPr="00313551">
        <w:rPr>
          <w:rFonts w:ascii="Times New Roman" w:hAnsi="Times New Roman" w:cs="Times New Roman"/>
          <w:i w:val="0"/>
          <w:iCs w:val="0"/>
          <w:color w:val="auto"/>
          <w:sz w:val="22"/>
          <w:szCs w:val="22"/>
        </w:rPr>
        <w:t xml:space="preserve"> (left column), </w:t>
      </w:r>
      <w:r w:rsidR="00172892">
        <w:rPr>
          <w:rFonts w:ascii="Times New Roman" w:hAnsi="Times New Roman" w:cs="Times New Roman"/>
          <w:i w:val="0"/>
          <w:iCs w:val="0"/>
          <w:color w:val="auto"/>
          <w:sz w:val="22"/>
          <w:szCs w:val="22"/>
        </w:rPr>
        <w:t>P</w:t>
      </w:r>
      <w:r w:rsidRPr="00313551">
        <w:rPr>
          <w:rFonts w:ascii="Times New Roman" w:hAnsi="Times New Roman" w:cs="Times New Roman"/>
          <w:i w:val="0"/>
          <w:iCs w:val="0"/>
          <w:color w:val="auto"/>
          <w:sz w:val="22"/>
          <w:szCs w:val="22"/>
        </w:rPr>
        <w:t xml:space="preserve"> (middle column), </w:t>
      </w:r>
      <w:r w:rsidR="00172892">
        <w:rPr>
          <w:rFonts w:ascii="Times New Roman" w:hAnsi="Times New Roman" w:cs="Times New Roman"/>
          <w:i w:val="0"/>
          <w:iCs w:val="0"/>
          <w:color w:val="auto"/>
          <w:sz w:val="22"/>
          <w:szCs w:val="22"/>
        </w:rPr>
        <w:t>K</w:t>
      </w:r>
      <w:r w:rsidRPr="00313551">
        <w:rPr>
          <w:rFonts w:ascii="Times New Roman" w:hAnsi="Times New Roman" w:cs="Times New Roman"/>
          <w:i w:val="0"/>
          <w:iCs w:val="0"/>
          <w:color w:val="auto"/>
          <w:sz w:val="22"/>
          <w:szCs w:val="22"/>
        </w:rPr>
        <w:t xml:space="preserve"> (right column), on predicted maize yield (kg ha⁻¹), while </w:t>
      </w:r>
      <w:r w:rsidR="00101C7E" w:rsidRPr="00313551">
        <w:rPr>
          <w:rFonts w:ascii="Times New Roman" w:hAnsi="Times New Roman" w:cs="Times New Roman"/>
          <w:i w:val="0"/>
          <w:iCs w:val="0"/>
          <w:color w:val="auto"/>
          <w:sz w:val="22"/>
          <w:szCs w:val="22"/>
        </w:rPr>
        <w:t xml:space="preserve">holding the others </w:t>
      </w:r>
      <w:r w:rsidR="00101C7E" w:rsidRPr="00517FA0">
        <w:rPr>
          <w:rFonts w:ascii="Times New Roman" w:hAnsi="Times New Roman" w:cs="Times New Roman"/>
          <w:i w:val="0"/>
          <w:iCs w:val="0"/>
          <w:color w:val="auto"/>
          <w:sz w:val="22"/>
          <w:szCs w:val="22"/>
        </w:rPr>
        <w:t>on th</w:t>
      </w:r>
      <w:r w:rsidR="00101C7E">
        <w:rPr>
          <w:rFonts w:ascii="Times New Roman" w:hAnsi="Times New Roman" w:cs="Times New Roman"/>
          <w:i w:val="0"/>
          <w:iCs w:val="0"/>
          <w:color w:val="auto"/>
          <w:sz w:val="22"/>
          <w:szCs w:val="22"/>
        </w:rPr>
        <w:t>e</w:t>
      </w:r>
      <w:r w:rsidR="00101C7E" w:rsidRPr="00517FA0">
        <w:rPr>
          <w:rFonts w:ascii="Times New Roman" w:hAnsi="Times New Roman" w:cs="Times New Roman"/>
          <w:i w:val="0"/>
          <w:iCs w:val="0"/>
          <w:color w:val="auto"/>
          <w:sz w:val="22"/>
          <w:szCs w:val="22"/>
        </w:rPr>
        <w:t xml:space="preserve"> value that produces the highest yield</w:t>
      </w:r>
      <w:r w:rsidRPr="00313551">
        <w:rPr>
          <w:rFonts w:ascii="Times New Roman" w:hAnsi="Times New Roman" w:cs="Times New Roman"/>
          <w:i w:val="0"/>
          <w:iCs w:val="0"/>
          <w:color w:val="auto"/>
          <w:sz w:val="22"/>
          <w:szCs w:val="22"/>
        </w:rPr>
        <w:t>.</w:t>
      </w:r>
    </w:p>
    <w:p w14:paraId="63D0260E" w14:textId="23B99392" w:rsidR="00844D17" w:rsidRPr="00313551" w:rsidRDefault="006F280B" w:rsidP="006D3188">
      <w:pPr>
        <w:keepNext/>
        <w:spacing w:after="0"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6E458BB6" wp14:editId="1CAB0192">
            <wp:extent cx="5759450" cy="6938645"/>
            <wp:effectExtent l="0" t="0" r="0" b="0"/>
            <wp:docPr id="202814267" name="Picture 2"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267" name="Picture 2" descr="A group of images of different color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6938645"/>
                    </a:xfrm>
                    <a:prstGeom prst="rect">
                      <a:avLst/>
                    </a:prstGeom>
                  </pic:spPr>
                </pic:pic>
              </a:graphicData>
            </a:graphic>
          </wp:inline>
        </w:drawing>
      </w:r>
    </w:p>
    <w:p w14:paraId="4350D502" w14:textId="1370CE3B" w:rsidR="00844D17" w:rsidRPr="00313551" w:rsidRDefault="00844D17"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color w:val="auto"/>
          <w:sz w:val="22"/>
          <w:szCs w:val="22"/>
        </w:rPr>
        <w:t xml:space="preserve">Figure </w:t>
      </w:r>
      <w:r w:rsidR="00E058B7">
        <w:rPr>
          <w:rFonts w:ascii="Times New Roman" w:hAnsi="Times New Roman" w:cs="Times New Roman"/>
          <w:i w:val="0"/>
          <w:iCs w:val="0"/>
          <w:color w:val="auto"/>
          <w:sz w:val="22"/>
          <w:szCs w:val="22"/>
        </w:rPr>
        <w:t>SI 7</w:t>
      </w:r>
      <w:r w:rsidRPr="00313551">
        <w:rPr>
          <w:rFonts w:ascii="Times New Roman" w:hAnsi="Times New Roman" w:cs="Times New Roman"/>
          <w:i w:val="0"/>
          <w:iCs w:val="0"/>
          <w:color w:val="auto"/>
          <w:sz w:val="22"/>
          <w:szCs w:val="22"/>
        </w:rPr>
        <w:t xml:space="preserve">: </w:t>
      </w:r>
      <w:r w:rsidR="001662E9">
        <w:rPr>
          <w:rFonts w:ascii="Times New Roman" w:hAnsi="Times New Roman" w:cs="Times New Roman"/>
          <w:i w:val="0"/>
          <w:iCs w:val="0"/>
          <w:color w:val="auto"/>
          <w:sz w:val="22"/>
          <w:szCs w:val="22"/>
        </w:rPr>
        <w:t>P</w:t>
      </w:r>
      <w:r w:rsidRPr="00313551">
        <w:rPr>
          <w:rFonts w:ascii="Times New Roman" w:hAnsi="Times New Roman" w:cs="Times New Roman"/>
          <w:i w:val="0"/>
          <w:color w:val="auto"/>
          <w:sz w:val="22"/>
          <w:szCs w:val="22"/>
        </w:rPr>
        <w:t xml:space="preserve">rofit </w:t>
      </w:r>
      <w:r w:rsidR="001246AD" w:rsidRPr="00313551">
        <w:rPr>
          <w:rFonts w:ascii="Times New Roman" w:hAnsi="Times New Roman" w:cs="Times New Roman"/>
          <w:i w:val="0"/>
          <w:iCs w:val="0"/>
          <w:color w:val="auto"/>
          <w:sz w:val="22"/>
          <w:szCs w:val="22"/>
        </w:rPr>
        <w:t xml:space="preserve">response to </w:t>
      </w:r>
      <w:r w:rsidR="00B87AEC" w:rsidRPr="00313551">
        <w:rPr>
          <w:rFonts w:ascii="Times New Roman" w:hAnsi="Times New Roman" w:cs="Times New Roman"/>
          <w:i w:val="0"/>
          <w:iCs w:val="0"/>
          <w:color w:val="auto"/>
          <w:sz w:val="22"/>
          <w:szCs w:val="22"/>
        </w:rPr>
        <w:t xml:space="preserve">N, </w:t>
      </w:r>
      <w:r w:rsidR="00B87AEC">
        <w:rPr>
          <w:rFonts w:ascii="Times New Roman" w:hAnsi="Times New Roman" w:cs="Times New Roman"/>
          <w:i w:val="0"/>
          <w:iCs w:val="0"/>
          <w:color w:val="auto"/>
          <w:sz w:val="22"/>
          <w:szCs w:val="22"/>
        </w:rPr>
        <w:t>P, a</w:t>
      </w:r>
      <w:r w:rsidR="00B87AEC" w:rsidRPr="00313551">
        <w:rPr>
          <w:rFonts w:ascii="Times New Roman" w:hAnsi="Times New Roman" w:cs="Times New Roman"/>
          <w:i w:val="0"/>
          <w:iCs w:val="0"/>
          <w:color w:val="auto"/>
          <w:sz w:val="22"/>
          <w:szCs w:val="22"/>
        </w:rPr>
        <w:t>nd K</w:t>
      </w:r>
      <w:r w:rsidR="00B87AEC">
        <w:rPr>
          <w:rFonts w:ascii="Times New Roman" w:hAnsi="Times New Roman" w:cs="Times New Roman"/>
          <w:i w:val="0"/>
          <w:iCs w:val="0"/>
          <w:color w:val="auto"/>
          <w:sz w:val="22"/>
          <w:szCs w:val="22"/>
        </w:rPr>
        <w:t xml:space="preserve"> </w:t>
      </w:r>
      <w:r w:rsidR="00B87AEC" w:rsidRPr="00313551">
        <w:rPr>
          <w:rFonts w:ascii="Times New Roman" w:hAnsi="Times New Roman" w:cs="Times New Roman"/>
          <w:i w:val="0"/>
          <w:iCs w:val="0"/>
          <w:color w:val="auto"/>
          <w:sz w:val="22"/>
          <w:szCs w:val="22"/>
        </w:rPr>
        <w:t>fertilizer application</w:t>
      </w:r>
      <w:r w:rsidR="001246AD" w:rsidRPr="00313551">
        <w:rPr>
          <w:rFonts w:ascii="Times New Roman" w:hAnsi="Times New Roman" w:cs="Times New Roman"/>
          <w:i w:val="0"/>
          <w:iCs w:val="0"/>
          <w:color w:val="auto"/>
          <w:sz w:val="22"/>
          <w:szCs w:val="22"/>
        </w:rPr>
        <w:t>s at six sites in the FST zone of Ghana. Panels A–F corresponds to a</w:t>
      </w:r>
      <w:r w:rsidRPr="00313551">
        <w:rPr>
          <w:rFonts w:ascii="Times New Roman" w:hAnsi="Times New Roman" w:cs="Times New Roman"/>
          <w:i w:val="0"/>
          <w:color w:val="auto"/>
          <w:sz w:val="22"/>
          <w:szCs w:val="22"/>
        </w:rPr>
        <w:t xml:space="preserve"> different </w:t>
      </w:r>
      <w:r w:rsidR="001246AD" w:rsidRPr="00313551">
        <w:rPr>
          <w:rFonts w:ascii="Times New Roman" w:hAnsi="Times New Roman" w:cs="Times New Roman"/>
          <w:i w:val="0"/>
          <w:iCs w:val="0"/>
          <w:color w:val="auto"/>
          <w:sz w:val="22"/>
          <w:szCs w:val="22"/>
        </w:rPr>
        <w:t>site:</w:t>
      </w:r>
      <w:r w:rsidRPr="00313551">
        <w:rPr>
          <w:rFonts w:ascii="Times New Roman" w:hAnsi="Times New Roman" w:cs="Times New Roman"/>
          <w:i w:val="0"/>
          <w:color w:val="auto"/>
          <w:sz w:val="22"/>
          <w:szCs w:val="22"/>
        </w:rPr>
        <w:t xml:space="preserve"> A) Amantin Site A, B) Amantin Site B, C) Atebubu Site A, D) Atebubu Site B, E) Kyeremfaso Site A, and F) Kyeremfaso Site B</w:t>
      </w:r>
      <w:r w:rsidR="001246AD" w:rsidRPr="00313551">
        <w:rPr>
          <w:rFonts w:ascii="Times New Roman" w:hAnsi="Times New Roman" w:cs="Times New Roman"/>
          <w:i w:val="0"/>
          <w:iCs w:val="0"/>
          <w:color w:val="auto"/>
          <w:sz w:val="22"/>
          <w:szCs w:val="22"/>
        </w:rPr>
        <w:t xml:space="preserve">. </w:t>
      </w:r>
      <w:r w:rsidR="009C4AB2" w:rsidRPr="00313551">
        <w:rPr>
          <w:rFonts w:ascii="Times New Roman" w:hAnsi="Times New Roman" w:cs="Times New Roman"/>
          <w:i w:val="0"/>
          <w:iCs w:val="0"/>
          <w:color w:val="auto"/>
          <w:sz w:val="22"/>
          <w:szCs w:val="22"/>
        </w:rPr>
        <w:t xml:space="preserve">Each plot displays profit responses to varying levels of </w:t>
      </w:r>
      <w:r w:rsidR="00172892">
        <w:rPr>
          <w:rFonts w:ascii="Times New Roman" w:hAnsi="Times New Roman" w:cs="Times New Roman"/>
          <w:i w:val="0"/>
          <w:iCs w:val="0"/>
          <w:color w:val="auto"/>
          <w:sz w:val="22"/>
          <w:szCs w:val="22"/>
        </w:rPr>
        <w:t>N</w:t>
      </w:r>
      <w:r w:rsidR="009C4AB2" w:rsidRPr="00313551">
        <w:rPr>
          <w:rFonts w:ascii="Times New Roman" w:hAnsi="Times New Roman" w:cs="Times New Roman"/>
          <w:i w:val="0"/>
          <w:iCs w:val="0"/>
          <w:color w:val="auto"/>
          <w:sz w:val="22"/>
          <w:szCs w:val="22"/>
        </w:rPr>
        <w:t xml:space="preserve">, </w:t>
      </w:r>
      <w:r w:rsidR="00172892">
        <w:rPr>
          <w:rFonts w:ascii="Times New Roman" w:hAnsi="Times New Roman" w:cs="Times New Roman"/>
          <w:i w:val="0"/>
          <w:iCs w:val="0"/>
          <w:color w:val="auto"/>
          <w:sz w:val="22"/>
          <w:szCs w:val="22"/>
        </w:rPr>
        <w:t>P</w:t>
      </w:r>
      <w:r w:rsidR="009C4AB2" w:rsidRPr="00313551">
        <w:rPr>
          <w:rFonts w:ascii="Times New Roman" w:hAnsi="Times New Roman" w:cs="Times New Roman"/>
          <w:i w:val="0"/>
          <w:iCs w:val="0"/>
          <w:color w:val="auto"/>
          <w:sz w:val="22"/>
          <w:szCs w:val="22"/>
        </w:rPr>
        <w:t>, and</w:t>
      </w:r>
      <w:r w:rsidR="00172892">
        <w:rPr>
          <w:rFonts w:ascii="Times New Roman" w:hAnsi="Times New Roman" w:cs="Times New Roman"/>
          <w:i w:val="0"/>
          <w:iCs w:val="0"/>
          <w:color w:val="auto"/>
          <w:sz w:val="22"/>
          <w:szCs w:val="22"/>
        </w:rPr>
        <w:t xml:space="preserve"> K</w:t>
      </w:r>
      <w:r w:rsidR="009C4AB2" w:rsidRPr="00313551">
        <w:rPr>
          <w:rFonts w:ascii="Times New Roman" w:hAnsi="Times New Roman" w:cs="Times New Roman"/>
          <w:i w:val="0"/>
          <w:iCs w:val="0"/>
          <w:color w:val="auto"/>
          <w:sz w:val="22"/>
          <w:szCs w:val="22"/>
        </w:rPr>
        <w:t xml:space="preserve">. Colour gradients indicate </w:t>
      </w:r>
      <w:r w:rsidR="009C5596" w:rsidRPr="00313551">
        <w:rPr>
          <w:rFonts w:ascii="Times New Roman" w:hAnsi="Times New Roman" w:cs="Times New Roman"/>
          <w:i w:val="0"/>
          <w:iCs w:val="0"/>
          <w:color w:val="auto"/>
          <w:sz w:val="22"/>
          <w:szCs w:val="22"/>
        </w:rPr>
        <w:t xml:space="preserve">profit </w:t>
      </w:r>
      <w:r w:rsidR="009C4AB2" w:rsidRPr="00313551">
        <w:rPr>
          <w:rFonts w:ascii="Times New Roman" w:hAnsi="Times New Roman" w:cs="Times New Roman"/>
          <w:i w:val="0"/>
          <w:iCs w:val="0"/>
          <w:color w:val="auto"/>
          <w:sz w:val="22"/>
          <w:szCs w:val="22"/>
        </w:rPr>
        <w:t xml:space="preserve">magnitude, with red representing higher </w:t>
      </w:r>
      <w:r w:rsidR="009C5596" w:rsidRPr="00313551">
        <w:rPr>
          <w:rFonts w:ascii="Times New Roman" w:hAnsi="Times New Roman" w:cs="Times New Roman"/>
          <w:i w:val="0"/>
          <w:iCs w:val="0"/>
          <w:color w:val="auto"/>
          <w:sz w:val="22"/>
          <w:szCs w:val="22"/>
        </w:rPr>
        <w:t xml:space="preserve">profits </w:t>
      </w:r>
      <w:r w:rsidR="009C4AB2" w:rsidRPr="00313551">
        <w:rPr>
          <w:rFonts w:ascii="Times New Roman" w:hAnsi="Times New Roman" w:cs="Times New Roman"/>
          <w:i w:val="0"/>
          <w:iCs w:val="0"/>
          <w:color w:val="auto"/>
          <w:sz w:val="22"/>
          <w:szCs w:val="22"/>
        </w:rPr>
        <w:t xml:space="preserve">and blue indicating lower </w:t>
      </w:r>
      <w:r w:rsidR="009C5596" w:rsidRPr="00313551">
        <w:rPr>
          <w:rFonts w:ascii="Times New Roman" w:hAnsi="Times New Roman" w:cs="Times New Roman"/>
          <w:i w:val="0"/>
          <w:iCs w:val="0"/>
          <w:color w:val="auto"/>
          <w:sz w:val="22"/>
          <w:szCs w:val="22"/>
        </w:rPr>
        <w:t>profits</w:t>
      </w:r>
      <w:r w:rsidRPr="00313551">
        <w:rPr>
          <w:rFonts w:ascii="Times New Roman" w:hAnsi="Times New Roman" w:cs="Times New Roman"/>
          <w:i w:val="0"/>
          <w:color w:val="auto"/>
          <w:sz w:val="22"/>
          <w:szCs w:val="22"/>
        </w:rPr>
        <w:t>.</w:t>
      </w:r>
    </w:p>
    <w:p w14:paraId="0F08731D" w14:textId="77777777" w:rsidR="00844D17" w:rsidRPr="00313551" w:rsidRDefault="00844D17" w:rsidP="006D3188">
      <w:pPr>
        <w:spacing w:after="0" w:line="360" w:lineRule="auto"/>
        <w:jc w:val="both"/>
        <w:rPr>
          <w:rFonts w:ascii="Times New Roman" w:hAnsi="Times New Roman" w:cs="Times New Roman"/>
        </w:rPr>
      </w:pPr>
    </w:p>
    <w:p w14:paraId="4F0FC284" w14:textId="585055AB" w:rsidR="0005259A" w:rsidRPr="00313551" w:rsidRDefault="000D363A" w:rsidP="006D3188">
      <w:pPr>
        <w:keepNext/>
        <w:spacing w:after="0" w:line="360" w:lineRule="auto"/>
        <w:jc w:val="both"/>
      </w:pPr>
      <w:r>
        <w:rPr>
          <w:noProof/>
        </w:rPr>
        <w:lastRenderedPageBreak/>
        <w:drawing>
          <wp:inline distT="0" distB="0" distL="0" distR="0" wp14:anchorId="03F8C193" wp14:editId="479C2D61">
            <wp:extent cx="5759450" cy="6943725"/>
            <wp:effectExtent l="0" t="0" r="0" b="9525"/>
            <wp:docPr id="631649953" name="Picture 3" descr="A chart of graph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9953" name="Picture 3" descr="A chart of graphs and number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6943725"/>
                    </a:xfrm>
                    <a:prstGeom prst="rect">
                      <a:avLst/>
                    </a:prstGeom>
                  </pic:spPr>
                </pic:pic>
              </a:graphicData>
            </a:graphic>
          </wp:inline>
        </w:drawing>
      </w:r>
    </w:p>
    <w:p w14:paraId="5234DAA7" w14:textId="1F28666C" w:rsidR="00844D17" w:rsidRPr="00313551" w:rsidRDefault="0005259A"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8</w:t>
      </w:r>
      <w:r w:rsidRPr="00313551">
        <w:rPr>
          <w:rFonts w:ascii="Times New Roman" w:hAnsi="Times New Roman" w:cs="Times New Roman"/>
          <w:i w:val="0"/>
          <w:iCs w:val="0"/>
          <w:color w:val="auto"/>
          <w:sz w:val="22"/>
          <w:szCs w:val="22"/>
        </w:rPr>
        <w:t xml:space="preserve">: </w:t>
      </w:r>
      <w:r w:rsidR="001662E9">
        <w:rPr>
          <w:rFonts w:ascii="Times New Roman" w:hAnsi="Times New Roman" w:cs="Times New Roman"/>
          <w:i w:val="0"/>
          <w:iCs w:val="0"/>
          <w:color w:val="auto"/>
          <w:sz w:val="22"/>
          <w:szCs w:val="22"/>
        </w:rPr>
        <w:t>P</w:t>
      </w:r>
      <w:r w:rsidR="000E7C93" w:rsidRPr="00313551">
        <w:rPr>
          <w:rFonts w:ascii="Times New Roman" w:hAnsi="Times New Roman" w:cs="Times New Roman"/>
          <w:i w:val="0"/>
          <w:iCs w:val="0"/>
          <w:color w:val="auto"/>
          <w:sz w:val="22"/>
          <w:szCs w:val="22"/>
        </w:rPr>
        <w:t>rofit r</w:t>
      </w:r>
      <w:r w:rsidRPr="00313551">
        <w:rPr>
          <w:rFonts w:ascii="Times New Roman" w:hAnsi="Times New Roman" w:cs="Times New Roman"/>
          <w:i w:val="0"/>
          <w:iCs w:val="0"/>
          <w:color w:val="auto"/>
          <w:sz w:val="22"/>
          <w:szCs w:val="22"/>
        </w:rPr>
        <w:t xml:space="preserve">esponse </w:t>
      </w:r>
      <w:r w:rsidR="000E7C93" w:rsidRPr="00313551">
        <w:rPr>
          <w:rFonts w:ascii="Times New Roman" w:hAnsi="Times New Roman" w:cs="Times New Roman"/>
          <w:i w:val="0"/>
          <w:iCs w:val="0"/>
          <w:color w:val="auto"/>
          <w:sz w:val="22"/>
          <w:szCs w:val="22"/>
        </w:rPr>
        <w:t xml:space="preserve">to </w:t>
      </w:r>
      <w:r w:rsidR="00B87AEC" w:rsidRPr="00313551">
        <w:rPr>
          <w:rFonts w:ascii="Times New Roman" w:hAnsi="Times New Roman" w:cs="Times New Roman"/>
          <w:i w:val="0"/>
          <w:iCs w:val="0"/>
          <w:color w:val="auto"/>
          <w:sz w:val="22"/>
          <w:szCs w:val="22"/>
        </w:rPr>
        <w:t xml:space="preserve">N, </w:t>
      </w:r>
      <w:r w:rsidR="00B87AEC">
        <w:rPr>
          <w:rFonts w:ascii="Times New Roman" w:hAnsi="Times New Roman" w:cs="Times New Roman"/>
          <w:i w:val="0"/>
          <w:iCs w:val="0"/>
          <w:color w:val="auto"/>
          <w:sz w:val="22"/>
          <w:szCs w:val="22"/>
        </w:rPr>
        <w:t>P, a</w:t>
      </w:r>
      <w:r w:rsidR="00B87AEC" w:rsidRPr="00313551">
        <w:rPr>
          <w:rFonts w:ascii="Times New Roman" w:hAnsi="Times New Roman" w:cs="Times New Roman"/>
          <w:i w:val="0"/>
          <w:iCs w:val="0"/>
          <w:color w:val="auto"/>
          <w:sz w:val="22"/>
          <w:szCs w:val="22"/>
        </w:rPr>
        <w:t>nd K</w:t>
      </w:r>
      <w:r w:rsidR="00B87AEC">
        <w:rPr>
          <w:rFonts w:ascii="Times New Roman" w:hAnsi="Times New Roman" w:cs="Times New Roman"/>
          <w:i w:val="0"/>
          <w:iCs w:val="0"/>
          <w:color w:val="auto"/>
          <w:sz w:val="22"/>
          <w:szCs w:val="22"/>
        </w:rPr>
        <w:t xml:space="preserve"> </w:t>
      </w:r>
      <w:r w:rsidR="00B87AEC" w:rsidRPr="00313551">
        <w:rPr>
          <w:rFonts w:ascii="Times New Roman" w:hAnsi="Times New Roman" w:cs="Times New Roman"/>
          <w:i w:val="0"/>
          <w:iCs w:val="0"/>
          <w:color w:val="auto"/>
          <w:sz w:val="22"/>
          <w:szCs w:val="22"/>
        </w:rPr>
        <w:t>fertilizer application</w:t>
      </w:r>
      <w:r w:rsidRPr="00313551">
        <w:rPr>
          <w:rFonts w:ascii="Times New Roman" w:hAnsi="Times New Roman" w:cs="Times New Roman"/>
          <w:i w:val="0"/>
          <w:iCs w:val="0"/>
          <w:color w:val="auto"/>
          <w:sz w:val="22"/>
          <w:szCs w:val="22"/>
        </w:rPr>
        <w:t xml:space="preserve">s at six sites in the FST zone of Ghana. Panels A–F corresponds to a different site: A) Amantin Site A, B) Amantin Site B, C) Atebubu Site A, D) Atebubu Site B, E) Kyeremfaso Site A, and F) Kyeremfaso Site B. Within each panel, three subplots illustrate the effect of increasing application rates of: </w:t>
      </w:r>
      <w:r w:rsidR="00577B42">
        <w:rPr>
          <w:rFonts w:ascii="Times New Roman" w:hAnsi="Times New Roman" w:cs="Times New Roman"/>
          <w:i w:val="0"/>
          <w:iCs w:val="0"/>
          <w:color w:val="auto"/>
          <w:sz w:val="22"/>
          <w:szCs w:val="22"/>
        </w:rPr>
        <w:t>N</w:t>
      </w:r>
      <w:r w:rsidRPr="00313551">
        <w:rPr>
          <w:rFonts w:ascii="Times New Roman" w:hAnsi="Times New Roman" w:cs="Times New Roman"/>
          <w:i w:val="0"/>
          <w:iCs w:val="0"/>
          <w:color w:val="auto"/>
          <w:sz w:val="22"/>
          <w:szCs w:val="22"/>
        </w:rPr>
        <w:t xml:space="preserve"> (left column), </w:t>
      </w:r>
      <w:r w:rsidR="00577B42">
        <w:rPr>
          <w:rFonts w:ascii="Times New Roman" w:hAnsi="Times New Roman" w:cs="Times New Roman"/>
          <w:i w:val="0"/>
          <w:iCs w:val="0"/>
          <w:color w:val="auto"/>
          <w:sz w:val="22"/>
          <w:szCs w:val="22"/>
        </w:rPr>
        <w:t xml:space="preserve">P </w:t>
      </w:r>
      <w:r w:rsidRPr="00313551">
        <w:rPr>
          <w:rFonts w:ascii="Times New Roman" w:hAnsi="Times New Roman" w:cs="Times New Roman"/>
          <w:i w:val="0"/>
          <w:iCs w:val="0"/>
          <w:color w:val="auto"/>
          <w:sz w:val="22"/>
          <w:szCs w:val="22"/>
        </w:rPr>
        <w:t xml:space="preserve">(middle column), </w:t>
      </w:r>
      <w:r w:rsidR="00577B42">
        <w:rPr>
          <w:rFonts w:ascii="Times New Roman" w:hAnsi="Times New Roman" w:cs="Times New Roman"/>
          <w:i w:val="0"/>
          <w:iCs w:val="0"/>
          <w:color w:val="auto"/>
          <w:sz w:val="22"/>
          <w:szCs w:val="22"/>
        </w:rPr>
        <w:t>K</w:t>
      </w:r>
      <w:r w:rsidRPr="00313551">
        <w:rPr>
          <w:rFonts w:ascii="Times New Roman" w:hAnsi="Times New Roman" w:cs="Times New Roman"/>
          <w:i w:val="0"/>
          <w:iCs w:val="0"/>
          <w:color w:val="auto"/>
          <w:sz w:val="22"/>
          <w:szCs w:val="22"/>
        </w:rPr>
        <w:t xml:space="preserve"> (right column),</w:t>
      </w:r>
      <w:r w:rsidR="00EC5960" w:rsidRPr="00313551">
        <w:rPr>
          <w:rFonts w:ascii="Times New Roman" w:hAnsi="Times New Roman" w:cs="Times New Roman"/>
          <w:i w:val="0"/>
          <w:iCs w:val="0"/>
          <w:color w:val="auto"/>
          <w:sz w:val="22"/>
          <w:szCs w:val="22"/>
        </w:rPr>
        <w:t xml:space="preserve"> on</w:t>
      </w:r>
      <w:r w:rsidRPr="00313551">
        <w:rPr>
          <w:rFonts w:ascii="Times New Roman" w:hAnsi="Times New Roman" w:cs="Times New Roman"/>
          <w:i w:val="0"/>
          <w:iCs w:val="0"/>
          <w:color w:val="auto"/>
          <w:sz w:val="22"/>
          <w:szCs w:val="22"/>
        </w:rPr>
        <w:t xml:space="preserve"> </w:t>
      </w:r>
      <w:r w:rsidR="00F4671C" w:rsidRPr="00313551">
        <w:rPr>
          <w:rFonts w:ascii="Times New Roman" w:hAnsi="Times New Roman" w:cs="Times New Roman"/>
          <w:i w:val="0"/>
          <w:iCs w:val="0"/>
          <w:color w:val="auto"/>
          <w:sz w:val="22"/>
          <w:szCs w:val="22"/>
        </w:rPr>
        <w:t>predicted profit (USD</w:t>
      </w:r>
      <w:r w:rsidR="006211E9" w:rsidRPr="00313551">
        <w:rPr>
          <w:rFonts w:ascii="Times New Roman" w:hAnsi="Times New Roman" w:cs="Times New Roman"/>
          <w:i w:val="0"/>
          <w:iCs w:val="0"/>
          <w:color w:val="auto"/>
          <w:sz w:val="22"/>
          <w:szCs w:val="22"/>
        </w:rPr>
        <w:t xml:space="preserve"> ha</w:t>
      </w:r>
      <w:r w:rsidR="00812120" w:rsidRPr="00313551">
        <w:rPr>
          <w:rFonts w:ascii="Times New Roman" w:hAnsi="Times New Roman" w:cs="Times New Roman"/>
          <w:i w:val="0"/>
          <w:iCs w:val="0"/>
          <w:color w:val="auto"/>
          <w:sz w:val="22"/>
          <w:szCs w:val="22"/>
        </w:rPr>
        <w:t>⁻¹</w:t>
      </w:r>
      <w:r w:rsidR="00F4671C" w:rsidRPr="00313551">
        <w:rPr>
          <w:rFonts w:ascii="Times New Roman" w:hAnsi="Times New Roman" w:cs="Times New Roman"/>
          <w:i w:val="0"/>
          <w:iCs w:val="0"/>
          <w:color w:val="auto"/>
          <w:sz w:val="22"/>
          <w:szCs w:val="22"/>
        </w:rPr>
        <w:t xml:space="preserve">), while </w:t>
      </w:r>
      <w:r w:rsidR="00101C7E" w:rsidRPr="00313551">
        <w:rPr>
          <w:rFonts w:ascii="Times New Roman" w:hAnsi="Times New Roman" w:cs="Times New Roman"/>
          <w:i w:val="0"/>
          <w:iCs w:val="0"/>
          <w:color w:val="auto"/>
          <w:sz w:val="22"/>
          <w:szCs w:val="22"/>
        </w:rPr>
        <w:t xml:space="preserve">holding the others </w:t>
      </w:r>
      <w:r w:rsidR="00101C7E" w:rsidRPr="00517FA0">
        <w:rPr>
          <w:rFonts w:ascii="Times New Roman" w:hAnsi="Times New Roman" w:cs="Times New Roman"/>
          <w:i w:val="0"/>
          <w:iCs w:val="0"/>
          <w:color w:val="auto"/>
          <w:sz w:val="22"/>
          <w:szCs w:val="22"/>
        </w:rPr>
        <w:t>on th</w:t>
      </w:r>
      <w:r w:rsidR="00101C7E">
        <w:rPr>
          <w:rFonts w:ascii="Times New Roman" w:hAnsi="Times New Roman" w:cs="Times New Roman"/>
          <w:i w:val="0"/>
          <w:iCs w:val="0"/>
          <w:color w:val="auto"/>
          <w:sz w:val="22"/>
          <w:szCs w:val="22"/>
        </w:rPr>
        <w:t>e</w:t>
      </w:r>
      <w:r w:rsidR="00101C7E" w:rsidRPr="00517FA0">
        <w:rPr>
          <w:rFonts w:ascii="Times New Roman" w:hAnsi="Times New Roman" w:cs="Times New Roman"/>
          <w:i w:val="0"/>
          <w:iCs w:val="0"/>
          <w:color w:val="auto"/>
          <w:sz w:val="22"/>
          <w:szCs w:val="22"/>
        </w:rPr>
        <w:t xml:space="preserve"> value that produces the highest </w:t>
      </w:r>
      <w:r w:rsidR="00101C7E">
        <w:rPr>
          <w:rFonts w:ascii="Times New Roman" w:hAnsi="Times New Roman" w:cs="Times New Roman"/>
          <w:i w:val="0"/>
          <w:iCs w:val="0"/>
          <w:color w:val="auto"/>
          <w:sz w:val="22"/>
          <w:szCs w:val="22"/>
        </w:rPr>
        <w:t>profit</w:t>
      </w:r>
      <w:r w:rsidR="00F4671C" w:rsidRPr="00313551">
        <w:rPr>
          <w:rFonts w:ascii="Times New Roman" w:hAnsi="Times New Roman" w:cs="Times New Roman"/>
          <w:i w:val="0"/>
          <w:iCs w:val="0"/>
          <w:color w:val="auto"/>
          <w:sz w:val="22"/>
          <w:szCs w:val="22"/>
        </w:rPr>
        <w:t>.</w:t>
      </w:r>
    </w:p>
    <w:p w14:paraId="50B51E92" w14:textId="77777777" w:rsidR="00844D17" w:rsidRPr="00313551" w:rsidRDefault="00844D17" w:rsidP="006D3188">
      <w:pPr>
        <w:spacing w:after="0" w:line="360" w:lineRule="auto"/>
        <w:jc w:val="both"/>
        <w:rPr>
          <w:rFonts w:ascii="Times New Roman" w:hAnsi="Times New Roman" w:cs="Times New Roman"/>
        </w:rPr>
      </w:pPr>
    </w:p>
    <w:p w14:paraId="4F62A214" w14:textId="42C6B512" w:rsidR="00844D17" w:rsidRPr="00313551" w:rsidRDefault="000D363A" w:rsidP="006D3188">
      <w:pPr>
        <w:keepNext/>
        <w:spacing w:after="0"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46184C8" wp14:editId="2D5F99CE">
            <wp:extent cx="5759450" cy="4420870"/>
            <wp:effectExtent l="0" t="0" r="0" b="0"/>
            <wp:docPr id="1325429164" name="Picture 4" descr="A group of colorful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29164" name="Picture 4" descr="A group of colorful box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420870"/>
                    </a:xfrm>
                    <a:prstGeom prst="rect">
                      <a:avLst/>
                    </a:prstGeom>
                  </pic:spPr>
                </pic:pic>
              </a:graphicData>
            </a:graphic>
          </wp:inline>
        </w:drawing>
      </w:r>
    </w:p>
    <w:p w14:paraId="15F0A758" w14:textId="2EC8FB93" w:rsidR="00844D17" w:rsidRPr="00313551" w:rsidRDefault="00844D17"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color w:val="auto"/>
          <w:sz w:val="22"/>
          <w:szCs w:val="22"/>
        </w:rPr>
        <w:t xml:space="preserve">Figure </w:t>
      </w:r>
      <w:r w:rsidR="00E058B7">
        <w:rPr>
          <w:rFonts w:ascii="Times New Roman" w:hAnsi="Times New Roman" w:cs="Times New Roman"/>
          <w:i w:val="0"/>
          <w:iCs w:val="0"/>
          <w:color w:val="auto"/>
          <w:sz w:val="22"/>
          <w:szCs w:val="22"/>
        </w:rPr>
        <w:t>SI 9</w:t>
      </w:r>
      <w:r w:rsidRPr="00313551">
        <w:rPr>
          <w:rFonts w:ascii="Times New Roman" w:hAnsi="Times New Roman" w:cs="Times New Roman"/>
          <w:i w:val="0"/>
          <w:iCs w:val="0"/>
          <w:color w:val="auto"/>
          <w:sz w:val="22"/>
          <w:szCs w:val="22"/>
        </w:rPr>
        <w:t xml:space="preserve">: </w:t>
      </w:r>
      <w:r w:rsidR="001662E9">
        <w:rPr>
          <w:rFonts w:ascii="Times New Roman" w:hAnsi="Times New Roman" w:cs="Times New Roman"/>
          <w:i w:val="0"/>
          <w:iCs w:val="0"/>
          <w:color w:val="auto"/>
          <w:sz w:val="22"/>
          <w:szCs w:val="22"/>
        </w:rPr>
        <w:t>P</w:t>
      </w:r>
      <w:r w:rsidR="00AA5054" w:rsidRPr="00313551">
        <w:rPr>
          <w:rFonts w:ascii="Times New Roman" w:hAnsi="Times New Roman" w:cs="Times New Roman"/>
          <w:i w:val="0"/>
          <w:iCs w:val="0"/>
          <w:color w:val="auto"/>
          <w:sz w:val="22"/>
          <w:szCs w:val="22"/>
        </w:rPr>
        <w:t xml:space="preserve">rofit response to </w:t>
      </w:r>
      <w:r w:rsidR="00B87AEC" w:rsidRPr="00313551">
        <w:rPr>
          <w:rFonts w:ascii="Times New Roman" w:hAnsi="Times New Roman" w:cs="Times New Roman"/>
          <w:i w:val="0"/>
          <w:iCs w:val="0"/>
          <w:color w:val="auto"/>
          <w:sz w:val="22"/>
          <w:szCs w:val="22"/>
        </w:rPr>
        <w:t xml:space="preserve">N, </w:t>
      </w:r>
      <w:r w:rsidR="00B87AEC">
        <w:rPr>
          <w:rFonts w:ascii="Times New Roman" w:hAnsi="Times New Roman" w:cs="Times New Roman"/>
          <w:i w:val="0"/>
          <w:iCs w:val="0"/>
          <w:color w:val="auto"/>
          <w:sz w:val="22"/>
          <w:szCs w:val="22"/>
        </w:rPr>
        <w:t>P, a</w:t>
      </w:r>
      <w:r w:rsidR="00B87AEC" w:rsidRPr="00313551">
        <w:rPr>
          <w:rFonts w:ascii="Times New Roman" w:hAnsi="Times New Roman" w:cs="Times New Roman"/>
          <w:i w:val="0"/>
          <w:iCs w:val="0"/>
          <w:color w:val="auto"/>
          <w:sz w:val="22"/>
          <w:szCs w:val="22"/>
        </w:rPr>
        <w:t>nd K</w:t>
      </w:r>
      <w:r w:rsidR="00B87AEC">
        <w:rPr>
          <w:rFonts w:ascii="Times New Roman" w:hAnsi="Times New Roman" w:cs="Times New Roman"/>
          <w:i w:val="0"/>
          <w:iCs w:val="0"/>
          <w:color w:val="auto"/>
          <w:sz w:val="22"/>
          <w:szCs w:val="22"/>
        </w:rPr>
        <w:t xml:space="preserve"> </w:t>
      </w:r>
      <w:r w:rsidR="00B87AEC" w:rsidRPr="00313551">
        <w:rPr>
          <w:rFonts w:ascii="Times New Roman" w:hAnsi="Times New Roman" w:cs="Times New Roman"/>
          <w:i w:val="0"/>
          <w:iCs w:val="0"/>
          <w:color w:val="auto"/>
          <w:sz w:val="22"/>
          <w:szCs w:val="22"/>
        </w:rPr>
        <w:t>fertilizer application</w:t>
      </w:r>
      <w:r w:rsidR="00AA5054" w:rsidRPr="00313551">
        <w:rPr>
          <w:rFonts w:ascii="Times New Roman" w:hAnsi="Times New Roman" w:cs="Times New Roman"/>
          <w:i w:val="0"/>
          <w:iCs w:val="0"/>
          <w:color w:val="auto"/>
          <w:sz w:val="22"/>
          <w:szCs w:val="22"/>
        </w:rPr>
        <w:t xml:space="preserve"> in the SDF agroecological zone of Ghana. Panels A–D show 3D response surfaces for predicted maize yield (kg ha⁻¹) across four sites: A) Kokoben, B) Kwadaso, C) Seidi, and D) </w:t>
      </w:r>
      <w:proofErr w:type="spellStart"/>
      <w:r w:rsidR="00AA5054" w:rsidRPr="00313551">
        <w:rPr>
          <w:rFonts w:ascii="Times New Roman" w:hAnsi="Times New Roman" w:cs="Times New Roman"/>
          <w:i w:val="0"/>
          <w:iCs w:val="0"/>
          <w:color w:val="auto"/>
          <w:sz w:val="22"/>
          <w:szCs w:val="22"/>
        </w:rPr>
        <w:t>Wioso</w:t>
      </w:r>
      <w:proofErr w:type="spellEnd"/>
      <w:r w:rsidR="00AA5054" w:rsidRPr="00313551">
        <w:rPr>
          <w:rFonts w:ascii="Times New Roman" w:hAnsi="Times New Roman" w:cs="Times New Roman"/>
          <w:i w:val="0"/>
          <w:iCs w:val="0"/>
          <w:color w:val="auto"/>
          <w:sz w:val="22"/>
          <w:szCs w:val="22"/>
        </w:rPr>
        <w:t xml:space="preserve">. Each plot displays </w:t>
      </w:r>
      <w:r w:rsidR="008E3742" w:rsidRPr="00313551">
        <w:rPr>
          <w:rFonts w:ascii="Times New Roman" w:hAnsi="Times New Roman" w:cs="Times New Roman"/>
          <w:i w:val="0"/>
          <w:iCs w:val="0"/>
          <w:color w:val="auto"/>
          <w:sz w:val="22"/>
          <w:szCs w:val="22"/>
        </w:rPr>
        <w:t>profit</w:t>
      </w:r>
      <w:r w:rsidR="00AA5054" w:rsidRPr="00313551">
        <w:rPr>
          <w:rFonts w:ascii="Times New Roman" w:hAnsi="Times New Roman" w:cs="Times New Roman"/>
          <w:i w:val="0"/>
          <w:iCs w:val="0"/>
          <w:color w:val="auto"/>
          <w:sz w:val="22"/>
          <w:szCs w:val="22"/>
        </w:rPr>
        <w:t xml:space="preserve"> responses to varying levels of</w:t>
      </w:r>
      <w:r w:rsidR="00577B42">
        <w:rPr>
          <w:rFonts w:ascii="Times New Roman" w:hAnsi="Times New Roman" w:cs="Times New Roman"/>
          <w:i w:val="0"/>
          <w:iCs w:val="0"/>
          <w:color w:val="auto"/>
          <w:sz w:val="22"/>
          <w:szCs w:val="22"/>
        </w:rPr>
        <w:t xml:space="preserve"> N</w:t>
      </w:r>
      <w:r w:rsidR="00AA5054" w:rsidRPr="00313551">
        <w:rPr>
          <w:rFonts w:ascii="Times New Roman" w:hAnsi="Times New Roman" w:cs="Times New Roman"/>
          <w:i w:val="0"/>
          <w:iCs w:val="0"/>
          <w:color w:val="auto"/>
          <w:sz w:val="22"/>
          <w:szCs w:val="22"/>
        </w:rPr>
        <w:t>,</w:t>
      </w:r>
      <w:r w:rsidR="00577B42">
        <w:rPr>
          <w:rFonts w:ascii="Times New Roman" w:hAnsi="Times New Roman" w:cs="Times New Roman"/>
          <w:i w:val="0"/>
          <w:iCs w:val="0"/>
          <w:color w:val="auto"/>
          <w:sz w:val="22"/>
          <w:szCs w:val="22"/>
        </w:rPr>
        <w:t xml:space="preserve"> P</w:t>
      </w:r>
      <w:r w:rsidR="00AA5054" w:rsidRPr="00313551">
        <w:rPr>
          <w:rFonts w:ascii="Times New Roman" w:hAnsi="Times New Roman" w:cs="Times New Roman"/>
          <w:i w:val="0"/>
          <w:iCs w:val="0"/>
          <w:color w:val="auto"/>
          <w:sz w:val="22"/>
          <w:szCs w:val="22"/>
        </w:rPr>
        <w:t>, and</w:t>
      </w:r>
      <w:r w:rsidR="00577B42">
        <w:rPr>
          <w:rFonts w:ascii="Times New Roman" w:hAnsi="Times New Roman" w:cs="Times New Roman"/>
          <w:i w:val="0"/>
          <w:iCs w:val="0"/>
          <w:color w:val="auto"/>
          <w:sz w:val="22"/>
          <w:szCs w:val="22"/>
        </w:rPr>
        <w:t xml:space="preserve"> K</w:t>
      </w:r>
      <w:r w:rsidR="00AA5054" w:rsidRPr="00313551">
        <w:rPr>
          <w:rFonts w:ascii="Times New Roman" w:hAnsi="Times New Roman" w:cs="Times New Roman"/>
          <w:i w:val="0"/>
          <w:iCs w:val="0"/>
          <w:color w:val="auto"/>
          <w:sz w:val="22"/>
          <w:szCs w:val="22"/>
        </w:rPr>
        <w:t xml:space="preserve">. Colour gradients indicate </w:t>
      </w:r>
      <w:r w:rsidR="00A21B81" w:rsidRPr="00313551">
        <w:rPr>
          <w:rFonts w:ascii="Times New Roman" w:hAnsi="Times New Roman" w:cs="Times New Roman"/>
          <w:i w:val="0"/>
          <w:iCs w:val="0"/>
          <w:color w:val="auto"/>
          <w:sz w:val="22"/>
          <w:szCs w:val="22"/>
        </w:rPr>
        <w:t>profit</w:t>
      </w:r>
      <w:r w:rsidR="00AA5054" w:rsidRPr="00313551">
        <w:rPr>
          <w:rFonts w:ascii="Times New Roman" w:hAnsi="Times New Roman" w:cs="Times New Roman"/>
          <w:i w:val="0"/>
          <w:iCs w:val="0"/>
          <w:color w:val="auto"/>
          <w:sz w:val="22"/>
          <w:szCs w:val="22"/>
        </w:rPr>
        <w:t xml:space="preserve"> magnitude, with red representing higher </w:t>
      </w:r>
      <w:r w:rsidR="00A21B81" w:rsidRPr="00313551">
        <w:rPr>
          <w:rFonts w:ascii="Times New Roman" w:hAnsi="Times New Roman" w:cs="Times New Roman"/>
          <w:i w:val="0"/>
          <w:iCs w:val="0"/>
          <w:color w:val="auto"/>
          <w:sz w:val="22"/>
          <w:szCs w:val="22"/>
        </w:rPr>
        <w:t>profit</w:t>
      </w:r>
      <w:r w:rsidR="00AA5054" w:rsidRPr="00313551">
        <w:rPr>
          <w:rFonts w:ascii="Times New Roman" w:hAnsi="Times New Roman" w:cs="Times New Roman"/>
          <w:i w:val="0"/>
          <w:iCs w:val="0"/>
          <w:color w:val="auto"/>
          <w:sz w:val="22"/>
          <w:szCs w:val="22"/>
        </w:rPr>
        <w:t xml:space="preserve"> and blue indicating lower </w:t>
      </w:r>
      <w:r w:rsidR="003D113A" w:rsidRPr="00313551">
        <w:rPr>
          <w:rFonts w:ascii="Times New Roman" w:hAnsi="Times New Roman" w:cs="Times New Roman"/>
          <w:i w:val="0"/>
          <w:iCs w:val="0"/>
          <w:color w:val="auto"/>
          <w:sz w:val="22"/>
          <w:szCs w:val="22"/>
        </w:rPr>
        <w:t>profit</w:t>
      </w:r>
      <w:r w:rsidR="00A21B81" w:rsidRPr="00313551">
        <w:rPr>
          <w:rFonts w:ascii="Times New Roman" w:hAnsi="Times New Roman" w:cs="Times New Roman"/>
          <w:i w:val="0"/>
          <w:iCs w:val="0"/>
          <w:color w:val="auto"/>
          <w:sz w:val="22"/>
          <w:szCs w:val="22"/>
        </w:rPr>
        <w:t>s</w:t>
      </w:r>
      <w:r w:rsidR="00AA5054" w:rsidRPr="00313551">
        <w:rPr>
          <w:rFonts w:ascii="Times New Roman" w:hAnsi="Times New Roman" w:cs="Times New Roman"/>
          <w:i w:val="0"/>
          <w:iCs w:val="0"/>
          <w:color w:val="auto"/>
          <w:sz w:val="22"/>
          <w:szCs w:val="22"/>
        </w:rPr>
        <w:t>.</w:t>
      </w:r>
    </w:p>
    <w:p w14:paraId="77279DA1" w14:textId="16A3E1D3" w:rsidR="00844D17" w:rsidRPr="00313551" w:rsidRDefault="00844D17" w:rsidP="006D3188">
      <w:pPr>
        <w:spacing w:after="0" w:line="360" w:lineRule="auto"/>
        <w:jc w:val="both"/>
        <w:rPr>
          <w:rFonts w:ascii="Times New Roman" w:hAnsi="Times New Roman" w:cs="Times New Roman"/>
        </w:rPr>
      </w:pPr>
    </w:p>
    <w:p w14:paraId="5F39EEBF" w14:textId="681AB758" w:rsidR="006C1D36" w:rsidRPr="00313551" w:rsidRDefault="000D363A" w:rsidP="006D3188">
      <w:pPr>
        <w:keepNext/>
        <w:spacing w:after="0" w:line="360" w:lineRule="auto"/>
        <w:jc w:val="both"/>
      </w:pPr>
      <w:r>
        <w:rPr>
          <w:noProof/>
        </w:rPr>
        <w:lastRenderedPageBreak/>
        <w:drawing>
          <wp:inline distT="0" distB="0" distL="0" distR="0" wp14:anchorId="5F5AB48D" wp14:editId="0B3FE5CD">
            <wp:extent cx="5759450" cy="4653915"/>
            <wp:effectExtent l="0" t="0" r="0" b="0"/>
            <wp:docPr id="1185719364" name="Picture 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19364" name="Picture 5" descr="A graph of a grap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653915"/>
                    </a:xfrm>
                    <a:prstGeom prst="rect">
                      <a:avLst/>
                    </a:prstGeom>
                  </pic:spPr>
                </pic:pic>
              </a:graphicData>
            </a:graphic>
          </wp:inline>
        </w:drawing>
      </w:r>
    </w:p>
    <w:p w14:paraId="4BFAC1C7" w14:textId="419C497D" w:rsidR="00621858" w:rsidRPr="00313551" w:rsidRDefault="006C1D36"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10</w:t>
      </w:r>
      <w:r w:rsidRPr="00313551">
        <w:rPr>
          <w:rFonts w:ascii="Times New Roman" w:hAnsi="Times New Roman" w:cs="Times New Roman"/>
          <w:i w:val="0"/>
          <w:iCs w:val="0"/>
          <w:color w:val="auto"/>
          <w:sz w:val="22"/>
          <w:szCs w:val="22"/>
        </w:rPr>
        <w:t xml:space="preserve">: </w:t>
      </w:r>
      <w:r w:rsidR="001662E9">
        <w:rPr>
          <w:rFonts w:ascii="Times New Roman" w:hAnsi="Times New Roman" w:cs="Times New Roman"/>
          <w:i w:val="0"/>
          <w:iCs w:val="0"/>
          <w:color w:val="auto"/>
          <w:sz w:val="22"/>
          <w:szCs w:val="22"/>
        </w:rPr>
        <w:t>P</w:t>
      </w:r>
      <w:r w:rsidRPr="00313551">
        <w:rPr>
          <w:rFonts w:ascii="Times New Roman" w:hAnsi="Times New Roman" w:cs="Times New Roman"/>
          <w:i w:val="0"/>
          <w:iCs w:val="0"/>
          <w:color w:val="auto"/>
          <w:sz w:val="22"/>
          <w:szCs w:val="22"/>
        </w:rPr>
        <w:t xml:space="preserve">rofit response to </w:t>
      </w:r>
      <w:r w:rsidR="00B87AEC" w:rsidRPr="00313551">
        <w:rPr>
          <w:rFonts w:ascii="Times New Roman" w:hAnsi="Times New Roman" w:cs="Times New Roman"/>
          <w:i w:val="0"/>
          <w:iCs w:val="0"/>
          <w:color w:val="auto"/>
          <w:sz w:val="22"/>
          <w:szCs w:val="22"/>
        </w:rPr>
        <w:t xml:space="preserve">N, </w:t>
      </w:r>
      <w:r w:rsidR="00B87AEC">
        <w:rPr>
          <w:rFonts w:ascii="Times New Roman" w:hAnsi="Times New Roman" w:cs="Times New Roman"/>
          <w:i w:val="0"/>
          <w:iCs w:val="0"/>
          <w:color w:val="auto"/>
          <w:sz w:val="22"/>
          <w:szCs w:val="22"/>
        </w:rPr>
        <w:t>P, a</w:t>
      </w:r>
      <w:r w:rsidR="00B87AEC" w:rsidRPr="00313551">
        <w:rPr>
          <w:rFonts w:ascii="Times New Roman" w:hAnsi="Times New Roman" w:cs="Times New Roman"/>
          <w:i w:val="0"/>
          <w:iCs w:val="0"/>
          <w:color w:val="auto"/>
          <w:sz w:val="22"/>
          <w:szCs w:val="22"/>
        </w:rPr>
        <w:t>nd K</w:t>
      </w:r>
      <w:r w:rsidR="00B87AEC">
        <w:rPr>
          <w:rFonts w:ascii="Times New Roman" w:hAnsi="Times New Roman" w:cs="Times New Roman"/>
          <w:i w:val="0"/>
          <w:iCs w:val="0"/>
          <w:color w:val="auto"/>
          <w:sz w:val="22"/>
          <w:szCs w:val="22"/>
        </w:rPr>
        <w:t xml:space="preserve"> </w:t>
      </w:r>
      <w:r w:rsidR="00B87AEC" w:rsidRPr="00313551">
        <w:rPr>
          <w:rFonts w:ascii="Times New Roman" w:hAnsi="Times New Roman" w:cs="Times New Roman"/>
          <w:i w:val="0"/>
          <w:iCs w:val="0"/>
          <w:color w:val="auto"/>
          <w:sz w:val="22"/>
          <w:szCs w:val="22"/>
        </w:rPr>
        <w:t>fertilizer application</w:t>
      </w:r>
      <w:r w:rsidRPr="00313551">
        <w:rPr>
          <w:rFonts w:ascii="Times New Roman" w:hAnsi="Times New Roman" w:cs="Times New Roman"/>
          <w:i w:val="0"/>
          <w:iCs w:val="0"/>
          <w:color w:val="auto"/>
          <w:sz w:val="22"/>
          <w:szCs w:val="22"/>
        </w:rPr>
        <w:t xml:space="preserve"> at six sites in the SDF zone of Ghana. Panels A–D corresponds to a different site: A) </w:t>
      </w:r>
      <w:r w:rsidR="008B2D78" w:rsidRPr="00313551">
        <w:rPr>
          <w:rFonts w:ascii="Times New Roman" w:hAnsi="Times New Roman" w:cs="Times New Roman"/>
          <w:i w:val="0"/>
          <w:iCs w:val="0"/>
          <w:color w:val="auto"/>
          <w:sz w:val="22"/>
          <w:szCs w:val="22"/>
        </w:rPr>
        <w:t>Kokoben</w:t>
      </w:r>
      <w:r w:rsidRPr="00313551">
        <w:rPr>
          <w:rFonts w:ascii="Times New Roman" w:hAnsi="Times New Roman" w:cs="Times New Roman"/>
          <w:i w:val="0"/>
          <w:iCs w:val="0"/>
          <w:color w:val="auto"/>
          <w:sz w:val="22"/>
          <w:szCs w:val="22"/>
        </w:rPr>
        <w:t xml:space="preserve">, B) </w:t>
      </w:r>
      <w:r w:rsidR="008B2D78" w:rsidRPr="00313551">
        <w:rPr>
          <w:rFonts w:ascii="Times New Roman" w:hAnsi="Times New Roman" w:cs="Times New Roman"/>
          <w:i w:val="0"/>
          <w:iCs w:val="0"/>
          <w:color w:val="auto"/>
          <w:sz w:val="22"/>
          <w:szCs w:val="22"/>
        </w:rPr>
        <w:t>Kwadaso</w:t>
      </w:r>
      <w:r w:rsidRPr="00313551">
        <w:rPr>
          <w:rFonts w:ascii="Times New Roman" w:hAnsi="Times New Roman" w:cs="Times New Roman"/>
          <w:i w:val="0"/>
          <w:iCs w:val="0"/>
          <w:color w:val="auto"/>
          <w:sz w:val="22"/>
          <w:szCs w:val="22"/>
        </w:rPr>
        <w:t xml:space="preserve">, C) </w:t>
      </w:r>
      <w:r w:rsidR="008B2D78" w:rsidRPr="00313551">
        <w:rPr>
          <w:rFonts w:ascii="Times New Roman" w:hAnsi="Times New Roman" w:cs="Times New Roman"/>
          <w:i w:val="0"/>
          <w:iCs w:val="0"/>
          <w:color w:val="auto"/>
          <w:sz w:val="22"/>
          <w:szCs w:val="22"/>
        </w:rPr>
        <w:t>Seidi</w:t>
      </w:r>
      <w:r w:rsidRPr="00313551">
        <w:rPr>
          <w:rFonts w:ascii="Times New Roman" w:hAnsi="Times New Roman" w:cs="Times New Roman"/>
          <w:i w:val="0"/>
          <w:iCs w:val="0"/>
          <w:color w:val="auto"/>
          <w:sz w:val="22"/>
          <w:szCs w:val="22"/>
        </w:rPr>
        <w:t xml:space="preserve">, and </w:t>
      </w:r>
      <w:r w:rsidR="008B2D78" w:rsidRPr="00313551">
        <w:rPr>
          <w:rFonts w:ascii="Times New Roman" w:hAnsi="Times New Roman" w:cs="Times New Roman"/>
          <w:i w:val="0"/>
          <w:iCs w:val="0"/>
          <w:color w:val="auto"/>
          <w:sz w:val="22"/>
          <w:szCs w:val="22"/>
        </w:rPr>
        <w:t>D</w:t>
      </w:r>
      <w:r w:rsidRPr="00313551">
        <w:rPr>
          <w:rFonts w:ascii="Times New Roman" w:hAnsi="Times New Roman" w:cs="Times New Roman"/>
          <w:i w:val="0"/>
          <w:iCs w:val="0"/>
          <w:color w:val="auto"/>
          <w:sz w:val="22"/>
          <w:szCs w:val="22"/>
        </w:rPr>
        <w:t xml:space="preserve">) </w:t>
      </w:r>
      <w:proofErr w:type="spellStart"/>
      <w:r w:rsidR="008B2D78" w:rsidRPr="00313551">
        <w:rPr>
          <w:rFonts w:ascii="Times New Roman" w:hAnsi="Times New Roman" w:cs="Times New Roman"/>
          <w:i w:val="0"/>
          <w:iCs w:val="0"/>
          <w:color w:val="auto"/>
          <w:sz w:val="22"/>
          <w:szCs w:val="22"/>
        </w:rPr>
        <w:t>Wioso</w:t>
      </w:r>
      <w:proofErr w:type="spellEnd"/>
      <w:r w:rsidRPr="00313551">
        <w:rPr>
          <w:rFonts w:ascii="Times New Roman" w:hAnsi="Times New Roman" w:cs="Times New Roman"/>
          <w:i w:val="0"/>
          <w:iCs w:val="0"/>
          <w:color w:val="auto"/>
          <w:sz w:val="22"/>
          <w:szCs w:val="22"/>
        </w:rPr>
        <w:t xml:space="preserve">. Within each panel, three subplots illustrate the effect of increasing application rates of: </w:t>
      </w:r>
      <w:r w:rsidR="00D207CD">
        <w:rPr>
          <w:rFonts w:ascii="Times New Roman" w:hAnsi="Times New Roman" w:cs="Times New Roman"/>
          <w:i w:val="0"/>
          <w:iCs w:val="0"/>
          <w:color w:val="auto"/>
          <w:sz w:val="22"/>
          <w:szCs w:val="22"/>
        </w:rPr>
        <w:t xml:space="preserve">N </w:t>
      </w:r>
      <w:r w:rsidRPr="00313551">
        <w:rPr>
          <w:rFonts w:ascii="Times New Roman" w:hAnsi="Times New Roman" w:cs="Times New Roman"/>
          <w:i w:val="0"/>
          <w:iCs w:val="0"/>
          <w:color w:val="auto"/>
          <w:sz w:val="22"/>
          <w:szCs w:val="22"/>
        </w:rPr>
        <w:t xml:space="preserve">(left column), </w:t>
      </w:r>
      <w:r w:rsidR="00D207CD">
        <w:rPr>
          <w:rFonts w:ascii="Times New Roman" w:hAnsi="Times New Roman" w:cs="Times New Roman"/>
          <w:i w:val="0"/>
          <w:iCs w:val="0"/>
          <w:color w:val="auto"/>
          <w:sz w:val="22"/>
          <w:szCs w:val="22"/>
        </w:rPr>
        <w:t>P</w:t>
      </w:r>
      <w:r w:rsidRPr="00313551">
        <w:rPr>
          <w:rFonts w:ascii="Times New Roman" w:hAnsi="Times New Roman" w:cs="Times New Roman"/>
          <w:i w:val="0"/>
          <w:iCs w:val="0"/>
          <w:color w:val="auto"/>
          <w:sz w:val="22"/>
          <w:szCs w:val="22"/>
        </w:rPr>
        <w:t xml:space="preserve"> (middle column), </w:t>
      </w:r>
      <w:r w:rsidR="00D207CD">
        <w:rPr>
          <w:rFonts w:ascii="Times New Roman" w:hAnsi="Times New Roman" w:cs="Times New Roman"/>
          <w:i w:val="0"/>
          <w:iCs w:val="0"/>
          <w:color w:val="auto"/>
          <w:sz w:val="22"/>
          <w:szCs w:val="22"/>
        </w:rPr>
        <w:t>K</w:t>
      </w:r>
      <w:r w:rsidRPr="00313551">
        <w:rPr>
          <w:rFonts w:ascii="Times New Roman" w:hAnsi="Times New Roman" w:cs="Times New Roman"/>
          <w:i w:val="0"/>
          <w:iCs w:val="0"/>
          <w:color w:val="auto"/>
          <w:sz w:val="22"/>
          <w:szCs w:val="22"/>
        </w:rPr>
        <w:t xml:space="preserve"> (right column), </w:t>
      </w:r>
      <w:r w:rsidR="00EC5960" w:rsidRPr="00313551">
        <w:rPr>
          <w:rFonts w:ascii="Times New Roman" w:hAnsi="Times New Roman" w:cs="Times New Roman"/>
          <w:i w:val="0"/>
          <w:iCs w:val="0"/>
          <w:color w:val="auto"/>
          <w:sz w:val="22"/>
          <w:szCs w:val="22"/>
        </w:rPr>
        <w:t xml:space="preserve">on </w:t>
      </w:r>
      <w:r w:rsidRPr="00313551">
        <w:rPr>
          <w:rFonts w:ascii="Times New Roman" w:hAnsi="Times New Roman" w:cs="Times New Roman"/>
          <w:i w:val="0"/>
          <w:iCs w:val="0"/>
          <w:color w:val="auto"/>
          <w:sz w:val="22"/>
          <w:szCs w:val="22"/>
        </w:rPr>
        <w:t>predicted profit (USD</w:t>
      </w:r>
      <w:r w:rsidR="006211E9" w:rsidRPr="00313551">
        <w:rPr>
          <w:rFonts w:ascii="Times New Roman" w:hAnsi="Times New Roman" w:cs="Times New Roman"/>
          <w:i w:val="0"/>
          <w:iCs w:val="0"/>
          <w:color w:val="auto"/>
          <w:sz w:val="22"/>
          <w:szCs w:val="22"/>
        </w:rPr>
        <w:t xml:space="preserve"> ha</w:t>
      </w:r>
      <w:r w:rsidR="00812120" w:rsidRPr="00313551">
        <w:rPr>
          <w:rFonts w:ascii="Times New Roman" w:hAnsi="Times New Roman" w:cs="Times New Roman"/>
          <w:i w:val="0"/>
          <w:iCs w:val="0"/>
          <w:color w:val="auto"/>
          <w:sz w:val="22"/>
          <w:szCs w:val="22"/>
        </w:rPr>
        <w:t>⁻¹</w:t>
      </w:r>
      <w:r w:rsidRPr="00313551">
        <w:rPr>
          <w:rFonts w:ascii="Times New Roman" w:hAnsi="Times New Roman" w:cs="Times New Roman"/>
          <w:i w:val="0"/>
          <w:iCs w:val="0"/>
          <w:color w:val="auto"/>
          <w:sz w:val="22"/>
          <w:szCs w:val="22"/>
        </w:rPr>
        <w:t xml:space="preserve">), while </w:t>
      </w:r>
      <w:r w:rsidR="00D86FDE" w:rsidRPr="00313551">
        <w:rPr>
          <w:rFonts w:ascii="Times New Roman" w:hAnsi="Times New Roman" w:cs="Times New Roman"/>
          <w:i w:val="0"/>
          <w:iCs w:val="0"/>
          <w:color w:val="auto"/>
          <w:sz w:val="22"/>
          <w:szCs w:val="22"/>
        </w:rPr>
        <w:t xml:space="preserve">holding the others </w:t>
      </w:r>
      <w:r w:rsidR="00D86FDE" w:rsidRPr="00517FA0">
        <w:rPr>
          <w:rFonts w:ascii="Times New Roman" w:hAnsi="Times New Roman" w:cs="Times New Roman"/>
          <w:i w:val="0"/>
          <w:iCs w:val="0"/>
          <w:color w:val="auto"/>
          <w:sz w:val="22"/>
          <w:szCs w:val="22"/>
        </w:rPr>
        <w:t>on th</w:t>
      </w:r>
      <w:r w:rsidR="00D86FDE">
        <w:rPr>
          <w:rFonts w:ascii="Times New Roman" w:hAnsi="Times New Roman" w:cs="Times New Roman"/>
          <w:i w:val="0"/>
          <w:iCs w:val="0"/>
          <w:color w:val="auto"/>
          <w:sz w:val="22"/>
          <w:szCs w:val="22"/>
        </w:rPr>
        <w:t>e</w:t>
      </w:r>
      <w:r w:rsidR="00D86FDE" w:rsidRPr="00517FA0">
        <w:rPr>
          <w:rFonts w:ascii="Times New Roman" w:hAnsi="Times New Roman" w:cs="Times New Roman"/>
          <w:i w:val="0"/>
          <w:iCs w:val="0"/>
          <w:color w:val="auto"/>
          <w:sz w:val="22"/>
          <w:szCs w:val="22"/>
        </w:rPr>
        <w:t xml:space="preserve"> value that produces the highest </w:t>
      </w:r>
      <w:r w:rsidR="00D86FDE">
        <w:rPr>
          <w:rFonts w:ascii="Times New Roman" w:hAnsi="Times New Roman" w:cs="Times New Roman"/>
          <w:i w:val="0"/>
          <w:iCs w:val="0"/>
          <w:color w:val="auto"/>
          <w:sz w:val="22"/>
          <w:szCs w:val="22"/>
        </w:rPr>
        <w:t>profit</w:t>
      </w:r>
      <w:r w:rsidRPr="00313551">
        <w:rPr>
          <w:rFonts w:ascii="Times New Roman" w:hAnsi="Times New Roman" w:cs="Times New Roman"/>
          <w:i w:val="0"/>
          <w:iCs w:val="0"/>
          <w:color w:val="auto"/>
          <w:sz w:val="22"/>
          <w:szCs w:val="22"/>
        </w:rPr>
        <w:t>.</w:t>
      </w:r>
    </w:p>
    <w:p w14:paraId="7D74C3CB" w14:textId="77777777" w:rsidR="001D7F19" w:rsidRPr="00313551" w:rsidRDefault="001D7F19" w:rsidP="006D3188">
      <w:pPr>
        <w:spacing w:after="0" w:line="360" w:lineRule="auto"/>
        <w:jc w:val="both"/>
        <w:rPr>
          <w:rFonts w:ascii="Times New Roman" w:hAnsi="Times New Roman" w:cs="Times New Roman"/>
        </w:rPr>
      </w:pPr>
    </w:p>
    <w:p w14:paraId="03882B0D" w14:textId="5278AEF0" w:rsidR="001D7F19" w:rsidRPr="00313551" w:rsidRDefault="000D363A" w:rsidP="006D3188">
      <w:pPr>
        <w:keepNext/>
        <w:spacing w:after="0"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195BBE3" wp14:editId="74521015">
            <wp:extent cx="5759450" cy="4545965"/>
            <wp:effectExtent l="0" t="0" r="0" b="6985"/>
            <wp:docPr id="1507168272" name="Picture 6" descr="A group of different colored cub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8272" name="Picture 6" descr="A group of different colored cube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4545965"/>
                    </a:xfrm>
                    <a:prstGeom prst="rect">
                      <a:avLst/>
                    </a:prstGeom>
                  </pic:spPr>
                </pic:pic>
              </a:graphicData>
            </a:graphic>
          </wp:inline>
        </w:drawing>
      </w:r>
    </w:p>
    <w:p w14:paraId="19E83F35" w14:textId="3ECC8750" w:rsidR="001D7F19" w:rsidRPr="00313551" w:rsidRDefault="001D7F19" w:rsidP="006D3188">
      <w:pPr>
        <w:pStyle w:val="Caption"/>
        <w:spacing w:line="360" w:lineRule="auto"/>
        <w:jc w:val="both"/>
        <w:rPr>
          <w:rFonts w:ascii="Times New Roman" w:hAnsi="Times New Roman" w:cs="Times New Roman"/>
          <w:i w:val="0"/>
          <w:iCs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11</w:t>
      </w:r>
      <w:r w:rsidRPr="00313551">
        <w:rPr>
          <w:rFonts w:ascii="Times New Roman" w:hAnsi="Times New Roman" w:cs="Times New Roman"/>
          <w:i w:val="0"/>
          <w:iCs w:val="0"/>
          <w:color w:val="auto"/>
          <w:sz w:val="22"/>
          <w:szCs w:val="22"/>
        </w:rPr>
        <w:t xml:space="preserve">: </w:t>
      </w:r>
      <w:r w:rsidR="00432E3F">
        <w:rPr>
          <w:rFonts w:ascii="Times New Roman" w:hAnsi="Times New Roman" w:cs="Times New Roman"/>
          <w:i w:val="0"/>
          <w:iCs w:val="0"/>
          <w:color w:val="auto"/>
          <w:sz w:val="22"/>
          <w:szCs w:val="22"/>
        </w:rPr>
        <w:t>P</w:t>
      </w:r>
      <w:r w:rsidR="00DD6712" w:rsidRPr="00313551">
        <w:rPr>
          <w:rFonts w:ascii="Times New Roman" w:hAnsi="Times New Roman" w:cs="Times New Roman"/>
          <w:i w:val="0"/>
          <w:iCs w:val="0"/>
          <w:color w:val="auto"/>
          <w:sz w:val="22"/>
          <w:szCs w:val="22"/>
        </w:rPr>
        <w:t xml:space="preserve">rofit response to </w:t>
      </w:r>
      <w:r w:rsidR="002A5013" w:rsidRPr="00313551">
        <w:rPr>
          <w:rFonts w:ascii="Times New Roman" w:hAnsi="Times New Roman" w:cs="Times New Roman"/>
          <w:i w:val="0"/>
          <w:iCs w:val="0"/>
          <w:color w:val="auto"/>
          <w:sz w:val="22"/>
          <w:szCs w:val="22"/>
        </w:rPr>
        <w:t xml:space="preserve">N, </w:t>
      </w:r>
      <w:r w:rsidR="002A5013">
        <w:rPr>
          <w:rFonts w:ascii="Times New Roman" w:hAnsi="Times New Roman" w:cs="Times New Roman"/>
          <w:i w:val="0"/>
          <w:iCs w:val="0"/>
          <w:color w:val="auto"/>
          <w:sz w:val="22"/>
          <w:szCs w:val="22"/>
        </w:rPr>
        <w:t>P, a</w:t>
      </w:r>
      <w:r w:rsidR="002A5013" w:rsidRPr="00313551">
        <w:rPr>
          <w:rFonts w:ascii="Times New Roman" w:hAnsi="Times New Roman" w:cs="Times New Roman"/>
          <w:i w:val="0"/>
          <w:iCs w:val="0"/>
          <w:color w:val="auto"/>
          <w:sz w:val="22"/>
          <w:szCs w:val="22"/>
        </w:rPr>
        <w:t>nd K</w:t>
      </w:r>
      <w:r w:rsidR="002A5013">
        <w:rPr>
          <w:rFonts w:ascii="Times New Roman" w:hAnsi="Times New Roman" w:cs="Times New Roman"/>
          <w:i w:val="0"/>
          <w:iCs w:val="0"/>
          <w:color w:val="auto"/>
          <w:sz w:val="22"/>
          <w:szCs w:val="22"/>
        </w:rPr>
        <w:t xml:space="preserve"> </w:t>
      </w:r>
      <w:r w:rsidR="002A5013" w:rsidRPr="00313551">
        <w:rPr>
          <w:rFonts w:ascii="Times New Roman" w:hAnsi="Times New Roman" w:cs="Times New Roman"/>
          <w:i w:val="0"/>
          <w:iCs w:val="0"/>
          <w:color w:val="auto"/>
          <w:sz w:val="22"/>
          <w:szCs w:val="22"/>
        </w:rPr>
        <w:t>fertilizer application</w:t>
      </w:r>
      <w:r w:rsidR="00DD6712" w:rsidRPr="00313551">
        <w:rPr>
          <w:rFonts w:ascii="Times New Roman" w:hAnsi="Times New Roman" w:cs="Times New Roman"/>
          <w:i w:val="0"/>
          <w:iCs w:val="0"/>
          <w:color w:val="auto"/>
          <w:sz w:val="22"/>
          <w:szCs w:val="22"/>
        </w:rPr>
        <w:t xml:space="preserve"> at six sites in the GS zone of Ghana. Panels A–D corresponds to a different site: A) Jirapa, B) Lawra, C) Nahaa, and D) Wichau. Each plot displays profit responses to varying levels of</w:t>
      </w:r>
      <w:r w:rsidR="00D207CD">
        <w:rPr>
          <w:rFonts w:ascii="Times New Roman" w:hAnsi="Times New Roman" w:cs="Times New Roman"/>
          <w:i w:val="0"/>
          <w:iCs w:val="0"/>
          <w:color w:val="auto"/>
          <w:sz w:val="22"/>
          <w:szCs w:val="22"/>
        </w:rPr>
        <w:t xml:space="preserve"> N</w:t>
      </w:r>
      <w:r w:rsidR="00DD6712" w:rsidRPr="00313551">
        <w:rPr>
          <w:rFonts w:ascii="Times New Roman" w:hAnsi="Times New Roman" w:cs="Times New Roman"/>
          <w:i w:val="0"/>
          <w:iCs w:val="0"/>
          <w:color w:val="auto"/>
          <w:sz w:val="22"/>
          <w:szCs w:val="22"/>
        </w:rPr>
        <w:t>,</w:t>
      </w:r>
      <w:r w:rsidR="00D207CD">
        <w:rPr>
          <w:rFonts w:ascii="Times New Roman" w:hAnsi="Times New Roman" w:cs="Times New Roman"/>
          <w:i w:val="0"/>
          <w:iCs w:val="0"/>
          <w:color w:val="auto"/>
          <w:sz w:val="22"/>
          <w:szCs w:val="22"/>
        </w:rPr>
        <w:t xml:space="preserve"> P</w:t>
      </w:r>
      <w:r w:rsidR="00DD6712" w:rsidRPr="00313551">
        <w:rPr>
          <w:rFonts w:ascii="Times New Roman" w:hAnsi="Times New Roman" w:cs="Times New Roman"/>
          <w:i w:val="0"/>
          <w:iCs w:val="0"/>
          <w:color w:val="auto"/>
          <w:sz w:val="22"/>
          <w:szCs w:val="22"/>
        </w:rPr>
        <w:t xml:space="preserve">, and </w:t>
      </w:r>
      <w:r w:rsidR="00D207CD">
        <w:rPr>
          <w:rFonts w:ascii="Times New Roman" w:hAnsi="Times New Roman" w:cs="Times New Roman"/>
          <w:i w:val="0"/>
          <w:iCs w:val="0"/>
          <w:color w:val="auto"/>
          <w:sz w:val="22"/>
          <w:szCs w:val="22"/>
        </w:rPr>
        <w:t>K</w:t>
      </w:r>
      <w:r w:rsidR="00DD6712" w:rsidRPr="00313551">
        <w:rPr>
          <w:rFonts w:ascii="Times New Roman" w:hAnsi="Times New Roman" w:cs="Times New Roman"/>
          <w:i w:val="0"/>
          <w:iCs w:val="0"/>
          <w:color w:val="auto"/>
          <w:sz w:val="22"/>
          <w:szCs w:val="22"/>
        </w:rPr>
        <w:t xml:space="preserve">. Colour gradients indicate </w:t>
      </w:r>
      <w:r w:rsidR="00554A79" w:rsidRPr="00313551">
        <w:rPr>
          <w:rFonts w:ascii="Times New Roman" w:hAnsi="Times New Roman" w:cs="Times New Roman"/>
          <w:i w:val="0"/>
          <w:iCs w:val="0"/>
          <w:color w:val="auto"/>
          <w:sz w:val="22"/>
          <w:szCs w:val="22"/>
        </w:rPr>
        <w:t>profit</w:t>
      </w:r>
      <w:r w:rsidR="00E41C56" w:rsidRPr="00313551">
        <w:rPr>
          <w:rFonts w:ascii="Times New Roman" w:hAnsi="Times New Roman" w:cs="Times New Roman"/>
          <w:i w:val="0"/>
          <w:iCs w:val="0"/>
          <w:color w:val="auto"/>
          <w:sz w:val="22"/>
          <w:szCs w:val="22"/>
        </w:rPr>
        <w:t xml:space="preserve"> </w:t>
      </w:r>
      <w:r w:rsidR="00DD6712" w:rsidRPr="00313551">
        <w:rPr>
          <w:rFonts w:ascii="Times New Roman" w:hAnsi="Times New Roman" w:cs="Times New Roman"/>
          <w:i w:val="0"/>
          <w:iCs w:val="0"/>
          <w:color w:val="auto"/>
          <w:sz w:val="22"/>
          <w:szCs w:val="22"/>
        </w:rPr>
        <w:t xml:space="preserve">magnitude, with red representing higher </w:t>
      </w:r>
      <w:r w:rsidR="00554A79" w:rsidRPr="00313551">
        <w:rPr>
          <w:rFonts w:ascii="Times New Roman" w:hAnsi="Times New Roman" w:cs="Times New Roman"/>
          <w:i w:val="0"/>
          <w:iCs w:val="0"/>
          <w:color w:val="auto"/>
          <w:sz w:val="22"/>
          <w:szCs w:val="22"/>
        </w:rPr>
        <w:t xml:space="preserve">profits </w:t>
      </w:r>
      <w:r w:rsidR="00DD6712" w:rsidRPr="00313551">
        <w:rPr>
          <w:rFonts w:ascii="Times New Roman" w:hAnsi="Times New Roman" w:cs="Times New Roman"/>
          <w:i w:val="0"/>
          <w:iCs w:val="0"/>
          <w:color w:val="auto"/>
          <w:sz w:val="22"/>
          <w:szCs w:val="22"/>
        </w:rPr>
        <w:t xml:space="preserve">and blue indicating lower </w:t>
      </w:r>
      <w:r w:rsidR="003D113A" w:rsidRPr="00313551">
        <w:rPr>
          <w:rFonts w:ascii="Times New Roman" w:hAnsi="Times New Roman" w:cs="Times New Roman"/>
          <w:i w:val="0"/>
          <w:iCs w:val="0"/>
          <w:color w:val="auto"/>
          <w:sz w:val="22"/>
          <w:szCs w:val="22"/>
        </w:rPr>
        <w:t>profits</w:t>
      </w:r>
      <w:r w:rsidR="00DD6712" w:rsidRPr="00313551">
        <w:rPr>
          <w:rFonts w:ascii="Times New Roman" w:hAnsi="Times New Roman" w:cs="Times New Roman"/>
          <w:i w:val="0"/>
          <w:iCs w:val="0"/>
          <w:color w:val="auto"/>
          <w:sz w:val="22"/>
          <w:szCs w:val="22"/>
        </w:rPr>
        <w:t>.</w:t>
      </w:r>
    </w:p>
    <w:p w14:paraId="7DCD918B" w14:textId="77777777" w:rsidR="001D7F19" w:rsidRPr="00313551" w:rsidRDefault="001D7F19" w:rsidP="006D3188">
      <w:pPr>
        <w:spacing w:after="0" w:line="360" w:lineRule="auto"/>
        <w:jc w:val="both"/>
        <w:rPr>
          <w:rFonts w:ascii="Times New Roman" w:hAnsi="Times New Roman" w:cs="Times New Roman"/>
          <w:lang w:val="en-GB"/>
        </w:rPr>
      </w:pPr>
    </w:p>
    <w:p w14:paraId="52416D52" w14:textId="64CA3770" w:rsidR="006211E9" w:rsidRPr="00313551" w:rsidRDefault="000D363A" w:rsidP="006D3188">
      <w:pPr>
        <w:keepNext/>
        <w:spacing w:after="0" w:line="360" w:lineRule="auto"/>
        <w:jc w:val="both"/>
      </w:pPr>
      <w:r>
        <w:rPr>
          <w:noProof/>
        </w:rPr>
        <w:lastRenderedPageBreak/>
        <w:drawing>
          <wp:inline distT="0" distB="0" distL="0" distR="0" wp14:anchorId="75ED4133" wp14:editId="5D3C7B46">
            <wp:extent cx="5759450" cy="4816475"/>
            <wp:effectExtent l="0" t="0" r="0" b="3175"/>
            <wp:docPr id="80109743" name="Picture 7"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743" name="Picture 7" descr="A graph of a number of graph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4816475"/>
                    </a:xfrm>
                    <a:prstGeom prst="rect">
                      <a:avLst/>
                    </a:prstGeom>
                  </pic:spPr>
                </pic:pic>
              </a:graphicData>
            </a:graphic>
          </wp:inline>
        </w:drawing>
      </w:r>
    </w:p>
    <w:p w14:paraId="525571AA" w14:textId="26F5BA64" w:rsidR="001D7F19" w:rsidRPr="00313551" w:rsidRDefault="006211E9"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12</w:t>
      </w:r>
      <w:r w:rsidRPr="00313551">
        <w:rPr>
          <w:rFonts w:ascii="Times New Roman" w:hAnsi="Times New Roman" w:cs="Times New Roman"/>
          <w:i w:val="0"/>
          <w:iCs w:val="0"/>
          <w:color w:val="auto"/>
          <w:sz w:val="22"/>
          <w:szCs w:val="22"/>
        </w:rPr>
        <w:t xml:space="preserve">: </w:t>
      </w:r>
      <w:r w:rsidR="00432E3F">
        <w:rPr>
          <w:rFonts w:ascii="Times New Roman" w:hAnsi="Times New Roman" w:cs="Times New Roman"/>
          <w:i w:val="0"/>
          <w:iCs w:val="0"/>
          <w:color w:val="auto"/>
          <w:sz w:val="22"/>
          <w:szCs w:val="22"/>
        </w:rPr>
        <w:t>P</w:t>
      </w:r>
      <w:r w:rsidRPr="00313551">
        <w:rPr>
          <w:rFonts w:ascii="Times New Roman" w:hAnsi="Times New Roman" w:cs="Times New Roman"/>
          <w:i w:val="0"/>
          <w:iCs w:val="0"/>
          <w:color w:val="auto"/>
          <w:sz w:val="22"/>
          <w:szCs w:val="22"/>
        </w:rPr>
        <w:t xml:space="preserve">rofit response to </w:t>
      </w:r>
      <w:r w:rsidR="002A5013" w:rsidRPr="00313551">
        <w:rPr>
          <w:rFonts w:ascii="Times New Roman" w:hAnsi="Times New Roman" w:cs="Times New Roman"/>
          <w:i w:val="0"/>
          <w:iCs w:val="0"/>
          <w:color w:val="auto"/>
          <w:sz w:val="22"/>
          <w:szCs w:val="22"/>
        </w:rPr>
        <w:t xml:space="preserve">N, </w:t>
      </w:r>
      <w:r w:rsidR="002A5013">
        <w:rPr>
          <w:rFonts w:ascii="Times New Roman" w:hAnsi="Times New Roman" w:cs="Times New Roman"/>
          <w:i w:val="0"/>
          <w:iCs w:val="0"/>
          <w:color w:val="auto"/>
          <w:sz w:val="22"/>
          <w:szCs w:val="22"/>
        </w:rPr>
        <w:t>P, a</w:t>
      </w:r>
      <w:r w:rsidR="002A5013" w:rsidRPr="00313551">
        <w:rPr>
          <w:rFonts w:ascii="Times New Roman" w:hAnsi="Times New Roman" w:cs="Times New Roman"/>
          <w:i w:val="0"/>
          <w:iCs w:val="0"/>
          <w:color w:val="auto"/>
          <w:sz w:val="22"/>
          <w:szCs w:val="22"/>
        </w:rPr>
        <w:t>nd K</w:t>
      </w:r>
      <w:r w:rsidR="002A5013">
        <w:rPr>
          <w:rFonts w:ascii="Times New Roman" w:hAnsi="Times New Roman" w:cs="Times New Roman"/>
          <w:i w:val="0"/>
          <w:iCs w:val="0"/>
          <w:color w:val="auto"/>
          <w:sz w:val="22"/>
          <w:szCs w:val="22"/>
        </w:rPr>
        <w:t xml:space="preserve"> </w:t>
      </w:r>
      <w:r w:rsidR="002A5013" w:rsidRPr="00313551">
        <w:rPr>
          <w:rFonts w:ascii="Times New Roman" w:hAnsi="Times New Roman" w:cs="Times New Roman"/>
          <w:i w:val="0"/>
          <w:iCs w:val="0"/>
          <w:color w:val="auto"/>
          <w:sz w:val="22"/>
          <w:szCs w:val="22"/>
        </w:rPr>
        <w:t>fertilizer application</w:t>
      </w:r>
      <w:r w:rsidRPr="00313551">
        <w:rPr>
          <w:rFonts w:ascii="Times New Roman" w:hAnsi="Times New Roman" w:cs="Times New Roman"/>
          <w:i w:val="0"/>
          <w:iCs w:val="0"/>
          <w:color w:val="auto"/>
          <w:sz w:val="22"/>
          <w:szCs w:val="22"/>
        </w:rPr>
        <w:t xml:space="preserve"> at six sites in the GS zone of Ghana. Panels A–D corresponds to a different site: A) Jira</w:t>
      </w:r>
      <w:r w:rsidR="000A175C" w:rsidRPr="00313551">
        <w:rPr>
          <w:rFonts w:ascii="Times New Roman" w:hAnsi="Times New Roman" w:cs="Times New Roman"/>
          <w:i w:val="0"/>
          <w:iCs w:val="0"/>
          <w:color w:val="auto"/>
          <w:sz w:val="22"/>
          <w:szCs w:val="22"/>
        </w:rPr>
        <w:t>pa</w:t>
      </w:r>
      <w:r w:rsidRPr="00313551">
        <w:rPr>
          <w:rFonts w:ascii="Times New Roman" w:hAnsi="Times New Roman" w:cs="Times New Roman"/>
          <w:i w:val="0"/>
          <w:iCs w:val="0"/>
          <w:color w:val="auto"/>
          <w:sz w:val="22"/>
          <w:szCs w:val="22"/>
        </w:rPr>
        <w:t xml:space="preserve">, B) </w:t>
      </w:r>
      <w:r w:rsidR="000A175C" w:rsidRPr="00313551">
        <w:rPr>
          <w:rFonts w:ascii="Times New Roman" w:hAnsi="Times New Roman" w:cs="Times New Roman"/>
          <w:i w:val="0"/>
          <w:iCs w:val="0"/>
          <w:color w:val="auto"/>
          <w:sz w:val="22"/>
          <w:szCs w:val="22"/>
        </w:rPr>
        <w:t>Lawra</w:t>
      </w:r>
      <w:r w:rsidRPr="00313551">
        <w:rPr>
          <w:rFonts w:ascii="Times New Roman" w:hAnsi="Times New Roman" w:cs="Times New Roman"/>
          <w:i w:val="0"/>
          <w:iCs w:val="0"/>
          <w:color w:val="auto"/>
          <w:sz w:val="22"/>
          <w:szCs w:val="22"/>
        </w:rPr>
        <w:t xml:space="preserve">, C) </w:t>
      </w:r>
      <w:r w:rsidR="000A175C" w:rsidRPr="00313551">
        <w:rPr>
          <w:rFonts w:ascii="Times New Roman" w:hAnsi="Times New Roman" w:cs="Times New Roman"/>
          <w:i w:val="0"/>
          <w:iCs w:val="0"/>
          <w:color w:val="auto"/>
          <w:sz w:val="22"/>
          <w:szCs w:val="22"/>
        </w:rPr>
        <w:t>Nahaa</w:t>
      </w:r>
      <w:r w:rsidRPr="00313551">
        <w:rPr>
          <w:rFonts w:ascii="Times New Roman" w:hAnsi="Times New Roman" w:cs="Times New Roman"/>
          <w:i w:val="0"/>
          <w:iCs w:val="0"/>
          <w:color w:val="auto"/>
          <w:sz w:val="22"/>
          <w:szCs w:val="22"/>
        </w:rPr>
        <w:t xml:space="preserve">, and D) </w:t>
      </w:r>
      <w:r w:rsidR="000A175C" w:rsidRPr="00313551">
        <w:rPr>
          <w:rFonts w:ascii="Times New Roman" w:hAnsi="Times New Roman" w:cs="Times New Roman"/>
          <w:i w:val="0"/>
          <w:iCs w:val="0"/>
          <w:color w:val="auto"/>
          <w:sz w:val="22"/>
          <w:szCs w:val="22"/>
        </w:rPr>
        <w:t>Wichau</w:t>
      </w:r>
      <w:r w:rsidRPr="00313551">
        <w:rPr>
          <w:rFonts w:ascii="Times New Roman" w:hAnsi="Times New Roman" w:cs="Times New Roman"/>
          <w:i w:val="0"/>
          <w:iCs w:val="0"/>
          <w:color w:val="auto"/>
          <w:sz w:val="22"/>
          <w:szCs w:val="22"/>
        </w:rPr>
        <w:t xml:space="preserve">. Within each panel, three subplots illustrate the effect of increasing application rates of: </w:t>
      </w:r>
      <w:r w:rsidR="00BF1F4B">
        <w:rPr>
          <w:rFonts w:ascii="Times New Roman" w:hAnsi="Times New Roman" w:cs="Times New Roman"/>
          <w:i w:val="0"/>
          <w:iCs w:val="0"/>
          <w:color w:val="auto"/>
          <w:sz w:val="22"/>
          <w:szCs w:val="22"/>
        </w:rPr>
        <w:t>N</w:t>
      </w:r>
      <w:r w:rsidRPr="00313551">
        <w:rPr>
          <w:rFonts w:ascii="Times New Roman" w:hAnsi="Times New Roman" w:cs="Times New Roman"/>
          <w:i w:val="0"/>
          <w:iCs w:val="0"/>
          <w:color w:val="auto"/>
          <w:sz w:val="22"/>
          <w:szCs w:val="22"/>
        </w:rPr>
        <w:t xml:space="preserve"> (left column), </w:t>
      </w:r>
      <w:r w:rsidR="00BF1F4B">
        <w:rPr>
          <w:rFonts w:ascii="Times New Roman" w:hAnsi="Times New Roman" w:cs="Times New Roman"/>
          <w:i w:val="0"/>
          <w:iCs w:val="0"/>
          <w:color w:val="auto"/>
          <w:sz w:val="22"/>
          <w:szCs w:val="22"/>
        </w:rPr>
        <w:t>P</w:t>
      </w:r>
      <w:r w:rsidRPr="00313551">
        <w:rPr>
          <w:rFonts w:ascii="Times New Roman" w:hAnsi="Times New Roman" w:cs="Times New Roman"/>
          <w:i w:val="0"/>
          <w:iCs w:val="0"/>
          <w:color w:val="auto"/>
          <w:sz w:val="22"/>
          <w:szCs w:val="22"/>
        </w:rPr>
        <w:t xml:space="preserve"> (middle column), </w:t>
      </w:r>
      <w:r w:rsidR="00BF1F4B">
        <w:rPr>
          <w:rFonts w:ascii="Times New Roman" w:hAnsi="Times New Roman" w:cs="Times New Roman"/>
          <w:i w:val="0"/>
          <w:iCs w:val="0"/>
          <w:color w:val="auto"/>
          <w:sz w:val="22"/>
          <w:szCs w:val="22"/>
        </w:rPr>
        <w:t>K</w:t>
      </w:r>
      <w:r w:rsidRPr="00313551">
        <w:rPr>
          <w:rFonts w:ascii="Times New Roman" w:hAnsi="Times New Roman" w:cs="Times New Roman"/>
          <w:i w:val="0"/>
          <w:iCs w:val="0"/>
          <w:color w:val="auto"/>
          <w:sz w:val="22"/>
          <w:szCs w:val="22"/>
        </w:rPr>
        <w:t xml:space="preserve"> (right column), </w:t>
      </w:r>
      <w:r w:rsidR="00EC5960" w:rsidRPr="00313551">
        <w:rPr>
          <w:rFonts w:ascii="Times New Roman" w:hAnsi="Times New Roman" w:cs="Times New Roman"/>
          <w:i w:val="0"/>
          <w:iCs w:val="0"/>
          <w:color w:val="auto"/>
          <w:sz w:val="22"/>
          <w:szCs w:val="22"/>
        </w:rPr>
        <w:t xml:space="preserve">on </w:t>
      </w:r>
      <w:r w:rsidRPr="00313551">
        <w:rPr>
          <w:rFonts w:ascii="Times New Roman" w:hAnsi="Times New Roman" w:cs="Times New Roman"/>
          <w:i w:val="0"/>
          <w:iCs w:val="0"/>
          <w:color w:val="auto"/>
          <w:sz w:val="22"/>
          <w:szCs w:val="22"/>
        </w:rPr>
        <w:t>predicted profit (USD ha</w:t>
      </w:r>
      <w:r w:rsidR="00812120" w:rsidRPr="00313551">
        <w:rPr>
          <w:rFonts w:ascii="Times New Roman" w:hAnsi="Times New Roman" w:cs="Times New Roman"/>
          <w:i w:val="0"/>
          <w:iCs w:val="0"/>
          <w:color w:val="auto"/>
          <w:sz w:val="22"/>
          <w:szCs w:val="22"/>
        </w:rPr>
        <w:t>⁻¹</w:t>
      </w:r>
      <w:r w:rsidRPr="00313551">
        <w:rPr>
          <w:rFonts w:ascii="Times New Roman" w:hAnsi="Times New Roman" w:cs="Times New Roman"/>
          <w:i w:val="0"/>
          <w:iCs w:val="0"/>
          <w:color w:val="auto"/>
          <w:sz w:val="22"/>
          <w:szCs w:val="22"/>
        </w:rPr>
        <w:t xml:space="preserve">), while </w:t>
      </w:r>
      <w:r w:rsidR="00D86FDE" w:rsidRPr="00313551">
        <w:rPr>
          <w:rFonts w:ascii="Times New Roman" w:hAnsi="Times New Roman" w:cs="Times New Roman"/>
          <w:i w:val="0"/>
          <w:iCs w:val="0"/>
          <w:color w:val="auto"/>
          <w:sz w:val="22"/>
          <w:szCs w:val="22"/>
        </w:rPr>
        <w:t xml:space="preserve">holding the others </w:t>
      </w:r>
      <w:r w:rsidR="00D86FDE" w:rsidRPr="00517FA0">
        <w:rPr>
          <w:rFonts w:ascii="Times New Roman" w:hAnsi="Times New Roman" w:cs="Times New Roman"/>
          <w:i w:val="0"/>
          <w:iCs w:val="0"/>
          <w:color w:val="auto"/>
          <w:sz w:val="22"/>
          <w:szCs w:val="22"/>
        </w:rPr>
        <w:t>on th</w:t>
      </w:r>
      <w:r w:rsidR="00D86FDE">
        <w:rPr>
          <w:rFonts w:ascii="Times New Roman" w:hAnsi="Times New Roman" w:cs="Times New Roman"/>
          <w:i w:val="0"/>
          <w:iCs w:val="0"/>
          <w:color w:val="auto"/>
          <w:sz w:val="22"/>
          <w:szCs w:val="22"/>
        </w:rPr>
        <w:t>e</w:t>
      </w:r>
      <w:r w:rsidR="00D86FDE" w:rsidRPr="00517FA0">
        <w:rPr>
          <w:rFonts w:ascii="Times New Roman" w:hAnsi="Times New Roman" w:cs="Times New Roman"/>
          <w:i w:val="0"/>
          <w:iCs w:val="0"/>
          <w:color w:val="auto"/>
          <w:sz w:val="22"/>
          <w:szCs w:val="22"/>
        </w:rPr>
        <w:t xml:space="preserve"> value that produces the highest </w:t>
      </w:r>
      <w:r w:rsidR="00D86FDE">
        <w:rPr>
          <w:rFonts w:ascii="Times New Roman" w:hAnsi="Times New Roman" w:cs="Times New Roman"/>
          <w:i w:val="0"/>
          <w:iCs w:val="0"/>
          <w:color w:val="auto"/>
          <w:sz w:val="22"/>
          <w:szCs w:val="22"/>
        </w:rPr>
        <w:t>profit</w:t>
      </w:r>
      <w:r w:rsidRPr="00313551">
        <w:rPr>
          <w:rFonts w:ascii="Times New Roman" w:hAnsi="Times New Roman" w:cs="Times New Roman"/>
          <w:i w:val="0"/>
          <w:iCs w:val="0"/>
          <w:color w:val="auto"/>
          <w:sz w:val="22"/>
          <w:szCs w:val="22"/>
        </w:rPr>
        <w:t>.</w:t>
      </w:r>
    </w:p>
    <w:p w14:paraId="30AD3E69" w14:textId="77777777" w:rsidR="001D7F19" w:rsidRPr="00313551" w:rsidRDefault="001D7F19" w:rsidP="006D3188">
      <w:pPr>
        <w:spacing w:after="0" w:line="360" w:lineRule="auto"/>
        <w:jc w:val="both"/>
        <w:rPr>
          <w:rFonts w:ascii="Times New Roman" w:hAnsi="Times New Roman" w:cs="Times New Roman"/>
        </w:rPr>
      </w:pPr>
    </w:p>
    <w:p w14:paraId="496D68E6" w14:textId="1E680A01" w:rsidR="00F51BDD" w:rsidRPr="00313551" w:rsidRDefault="00995288" w:rsidP="006D3188">
      <w:pPr>
        <w:keepNext/>
        <w:spacing w:line="360" w:lineRule="auto"/>
        <w:jc w:val="both"/>
      </w:pPr>
      <w:r>
        <w:rPr>
          <w:noProof/>
        </w:rPr>
        <w:lastRenderedPageBreak/>
        <w:drawing>
          <wp:inline distT="0" distB="0" distL="0" distR="0" wp14:anchorId="185483DC" wp14:editId="39A7BE86">
            <wp:extent cx="5759450" cy="4917440"/>
            <wp:effectExtent l="0" t="0" r="0" b="0"/>
            <wp:docPr id="683161867"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61867" name="Picture 7" descr="A screenshot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917440"/>
                    </a:xfrm>
                    <a:prstGeom prst="rect">
                      <a:avLst/>
                    </a:prstGeom>
                  </pic:spPr>
                </pic:pic>
              </a:graphicData>
            </a:graphic>
          </wp:inline>
        </w:drawing>
      </w:r>
    </w:p>
    <w:p w14:paraId="01400C1A" w14:textId="49A217C2" w:rsidR="001D7F19" w:rsidRPr="00313551" w:rsidRDefault="00F51BDD"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13</w:t>
      </w:r>
      <w:r w:rsidRPr="00313551">
        <w:rPr>
          <w:rFonts w:ascii="Times New Roman" w:hAnsi="Times New Roman" w:cs="Times New Roman"/>
          <w:i w:val="0"/>
          <w:iCs w:val="0"/>
          <w:color w:val="auto"/>
          <w:sz w:val="22"/>
          <w:szCs w:val="22"/>
        </w:rPr>
        <w:t xml:space="preserve">: Predicted utility response to fertilizer application for different farmer risk </w:t>
      </w:r>
      <w:r w:rsidR="00AF4DE2" w:rsidRPr="00313551">
        <w:rPr>
          <w:rFonts w:ascii="Times New Roman" w:hAnsi="Times New Roman" w:cs="Times New Roman"/>
          <w:i w:val="0"/>
          <w:iCs w:val="0"/>
          <w:color w:val="auto"/>
          <w:sz w:val="22"/>
          <w:szCs w:val="22"/>
        </w:rPr>
        <w:t>p</w:t>
      </w:r>
      <w:r w:rsidRPr="00313551">
        <w:rPr>
          <w:rFonts w:ascii="Times New Roman" w:hAnsi="Times New Roman" w:cs="Times New Roman"/>
          <w:i w:val="0"/>
          <w:iCs w:val="0"/>
          <w:color w:val="auto"/>
          <w:sz w:val="22"/>
          <w:szCs w:val="22"/>
        </w:rPr>
        <w:t>references at Amantin Site A (FST zone</w:t>
      </w:r>
      <w:r w:rsidR="005E4861" w:rsidRPr="005E4861">
        <w:rPr>
          <w:rFonts w:ascii="Times New Roman" w:hAnsi="Times New Roman" w:cs="Times New Roman"/>
          <w:i w:val="0"/>
          <w:iCs w:val="0"/>
          <w:color w:val="auto"/>
          <w:sz w:val="22"/>
          <w:szCs w:val="22"/>
        </w:rPr>
        <w:t xml:space="preserve"> </w:t>
      </w:r>
      <w:r w:rsidR="005E4861" w:rsidRPr="00313551">
        <w:rPr>
          <w:rFonts w:ascii="Times New Roman" w:hAnsi="Times New Roman" w:cs="Times New Roman"/>
          <w:i w:val="0"/>
          <w:iCs w:val="0"/>
          <w:color w:val="auto"/>
          <w:sz w:val="22"/>
          <w:szCs w:val="22"/>
        </w:rPr>
        <w:t xml:space="preserve">Panel A shows three-dimensional utility response surfaces to N, </w:t>
      </w:r>
      <w:r w:rsidR="005E4861">
        <w:rPr>
          <w:rFonts w:ascii="Times New Roman" w:hAnsi="Times New Roman" w:cs="Times New Roman"/>
          <w:i w:val="0"/>
          <w:iCs w:val="0"/>
          <w:color w:val="auto"/>
          <w:sz w:val="22"/>
          <w:szCs w:val="22"/>
        </w:rPr>
        <w:t>P</w:t>
      </w:r>
      <w:r w:rsidR="005E4861" w:rsidRPr="00313551">
        <w:rPr>
          <w:rFonts w:ascii="Times New Roman" w:hAnsi="Times New Roman" w:cs="Times New Roman"/>
          <w:i w:val="0"/>
          <w:iCs w:val="0"/>
          <w:color w:val="auto"/>
          <w:sz w:val="22"/>
          <w:szCs w:val="22"/>
        </w:rPr>
        <w:t xml:space="preserve">, and </w:t>
      </w:r>
      <w:r w:rsidR="005E4861">
        <w:rPr>
          <w:rFonts w:ascii="Times New Roman" w:hAnsi="Times New Roman" w:cs="Times New Roman"/>
          <w:i w:val="0"/>
          <w:iCs w:val="0"/>
          <w:color w:val="auto"/>
          <w:sz w:val="22"/>
          <w:szCs w:val="22"/>
        </w:rPr>
        <w:t>K</w:t>
      </w:r>
      <w:r w:rsidR="005E4861" w:rsidRPr="00313551">
        <w:rPr>
          <w:rFonts w:ascii="Times New Roman" w:hAnsi="Times New Roman" w:cs="Times New Roman"/>
          <w:i w:val="0"/>
          <w:iCs w:val="0"/>
          <w:color w:val="auto"/>
          <w:sz w:val="22"/>
          <w:szCs w:val="22"/>
        </w:rPr>
        <w:t xml:space="preserve"> fertilizer rates for three categories of farmer risk preference:</w:t>
      </w:r>
      <w:r w:rsidR="00E20EE4" w:rsidRPr="00313551">
        <w:rPr>
          <w:rFonts w:ascii="Times New Roman" w:hAnsi="Times New Roman" w:cs="Times New Roman"/>
          <w:i w:val="0"/>
          <w:iCs w:val="0"/>
          <w:color w:val="auto"/>
          <w:sz w:val="22"/>
          <w:szCs w:val="22"/>
        </w:rPr>
        <w:t xml:space="preserve"> </w:t>
      </w:r>
      <w:proofErr w:type="spellStart"/>
      <w:r w:rsidR="00E20EE4" w:rsidRPr="00313551">
        <w:rPr>
          <w:rFonts w:ascii="Times New Roman" w:hAnsi="Times New Roman" w:cs="Times New Roman"/>
          <w:i w:val="0"/>
          <w:iCs w:val="0"/>
          <w:color w:val="auto"/>
          <w:sz w:val="22"/>
          <w:szCs w:val="22"/>
        </w:rPr>
        <w:t>i</w:t>
      </w:r>
      <w:proofErr w:type="spellEnd"/>
      <w:r w:rsidR="00E20EE4" w:rsidRPr="00313551">
        <w:rPr>
          <w:rFonts w:ascii="Times New Roman" w:hAnsi="Times New Roman" w:cs="Times New Roman"/>
          <w:i w:val="0"/>
          <w:iCs w:val="0"/>
          <w:color w:val="auto"/>
          <w:sz w:val="22"/>
          <w:szCs w:val="22"/>
        </w:rPr>
        <w:t>) Risk-neutral farmer, ii) Moderately risk-averse farmer</w:t>
      </w:r>
      <w:r w:rsidR="00AB06AF" w:rsidRPr="00313551">
        <w:rPr>
          <w:rFonts w:ascii="Times New Roman" w:hAnsi="Times New Roman" w:cs="Times New Roman"/>
          <w:i w:val="0"/>
          <w:iCs w:val="0"/>
          <w:color w:val="auto"/>
          <w:sz w:val="22"/>
          <w:szCs w:val="22"/>
        </w:rPr>
        <w:t xml:space="preserve">, </w:t>
      </w:r>
      <w:r w:rsidR="00E20EE4" w:rsidRPr="00313551">
        <w:rPr>
          <w:rFonts w:ascii="Times New Roman" w:hAnsi="Times New Roman" w:cs="Times New Roman"/>
          <w:i w:val="0"/>
          <w:iCs w:val="0"/>
          <w:color w:val="auto"/>
          <w:sz w:val="22"/>
          <w:szCs w:val="22"/>
        </w:rPr>
        <w:t>iii) Strongly risk-averse farmer</w:t>
      </w:r>
      <w:r w:rsidR="00AB06AF" w:rsidRPr="00313551">
        <w:rPr>
          <w:rFonts w:ascii="Times New Roman" w:hAnsi="Times New Roman" w:cs="Times New Roman"/>
          <w:i w:val="0"/>
          <w:iCs w:val="0"/>
          <w:color w:val="auto"/>
          <w:sz w:val="22"/>
          <w:szCs w:val="22"/>
        </w:rPr>
        <w:t xml:space="preserve">. </w:t>
      </w:r>
      <w:r w:rsidR="00AF4DE2" w:rsidRPr="00313551">
        <w:rPr>
          <w:rFonts w:ascii="Times New Roman" w:hAnsi="Times New Roman" w:cs="Times New Roman"/>
          <w:i w:val="0"/>
          <w:iCs w:val="0"/>
          <w:color w:val="auto"/>
          <w:sz w:val="22"/>
          <w:szCs w:val="22"/>
        </w:rPr>
        <w:t>Colour</w:t>
      </w:r>
      <w:r w:rsidR="00AB06AF" w:rsidRPr="00313551">
        <w:rPr>
          <w:rFonts w:ascii="Times New Roman" w:hAnsi="Times New Roman" w:cs="Times New Roman"/>
          <w:i w:val="0"/>
          <w:iCs w:val="0"/>
          <w:color w:val="auto"/>
          <w:sz w:val="22"/>
          <w:szCs w:val="22"/>
        </w:rPr>
        <w:t xml:space="preserve"> gradients represent the magnitude of utility, with green to red indicating higher to lower utility, and blue denoting negative utility outcomes.</w:t>
      </w:r>
      <w:r w:rsidR="00E912C1" w:rsidRPr="00313551">
        <w:rPr>
          <w:rFonts w:ascii="Times New Roman" w:hAnsi="Times New Roman" w:cs="Times New Roman"/>
          <w:i w:val="0"/>
          <w:iCs w:val="0"/>
          <w:color w:val="auto"/>
          <w:sz w:val="22"/>
          <w:szCs w:val="22"/>
        </w:rPr>
        <w:t xml:space="preserve"> Panel B presents</w:t>
      </w:r>
      <w:r w:rsidR="00032ADF" w:rsidRPr="00313551">
        <w:rPr>
          <w:rFonts w:ascii="Times New Roman" w:hAnsi="Times New Roman" w:cs="Times New Roman"/>
          <w:i w:val="0"/>
          <w:iCs w:val="0"/>
          <w:color w:val="auto"/>
          <w:sz w:val="22"/>
          <w:szCs w:val="22"/>
        </w:rPr>
        <w:t xml:space="preserve"> </w:t>
      </w:r>
      <w:r w:rsidR="00E912C1" w:rsidRPr="00313551">
        <w:rPr>
          <w:rFonts w:ascii="Times New Roman" w:hAnsi="Times New Roman" w:cs="Times New Roman"/>
          <w:i w:val="0"/>
          <w:iCs w:val="0"/>
          <w:color w:val="auto"/>
          <w:sz w:val="22"/>
          <w:szCs w:val="22"/>
        </w:rPr>
        <w:t>utility curves for each fertilizer nutrient: Rows represent nutrient types: top = N, middle = P, bottom = K</w:t>
      </w:r>
      <w:r w:rsidR="00A04560">
        <w:rPr>
          <w:rFonts w:ascii="Times New Roman" w:hAnsi="Times New Roman" w:cs="Times New Roman"/>
          <w:i w:val="0"/>
          <w:iCs w:val="0"/>
          <w:color w:val="auto"/>
          <w:sz w:val="22"/>
          <w:szCs w:val="22"/>
        </w:rPr>
        <w:t>.</w:t>
      </w:r>
      <w:r w:rsidR="00E912C1" w:rsidRPr="00313551">
        <w:rPr>
          <w:rFonts w:ascii="Times New Roman" w:hAnsi="Times New Roman" w:cs="Times New Roman"/>
          <w:i w:val="0"/>
          <w:iCs w:val="0"/>
          <w:color w:val="auto"/>
          <w:sz w:val="22"/>
          <w:szCs w:val="22"/>
        </w:rPr>
        <w:t xml:space="preserve"> Columns correspond to the same risk profiles as in Panel A: </w:t>
      </w:r>
      <w:proofErr w:type="spellStart"/>
      <w:r w:rsidR="00E912C1" w:rsidRPr="00313551">
        <w:rPr>
          <w:rFonts w:ascii="Times New Roman" w:hAnsi="Times New Roman" w:cs="Times New Roman"/>
          <w:i w:val="0"/>
          <w:iCs w:val="0"/>
          <w:color w:val="auto"/>
          <w:sz w:val="22"/>
          <w:szCs w:val="22"/>
        </w:rPr>
        <w:t>i</w:t>
      </w:r>
      <w:proofErr w:type="spellEnd"/>
      <w:r w:rsidR="00E912C1" w:rsidRPr="00313551">
        <w:rPr>
          <w:rFonts w:ascii="Times New Roman" w:hAnsi="Times New Roman" w:cs="Times New Roman"/>
          <w:i w:val="0"/>
          <w:iCs w:val="0"/>
          <w:color w:val="auto"/>
          <w:sz w:val="22"/>
          <w:szCs w:val="22"/>
        </w:rPr>
        <w:t>) Risk-neutral, ii) Moderate risk-averse, iii) Strong risk-averse</w:t>
      </w:r>
      <w:r w:rsidR="00032ADF" w:rsidRPr="00313551">
        <w:rPr>
          <w:rFonts w:ascii="Times New Roman" w:hAnsi="Times New Roman" w:cs="Times New Roman"/>
          <w:i w:val="0"/>
          <w:iCs w:val="0"/>
          <w:color w:val="auto"/>
          <w:sz w:val="22"/>
          <w:szCs w:val="22"/>
        </w:rPr>
        <w:t xml:space="preserve"> farmers.</w:t>
      </w:r>
    </w:p>
    <w:p w14:paraId="111CFFA4" w14:textId="77777777" w:rsidR="001D7F19" w:rsidRPr="00313551" w:rsidRDefault="001D7F19" w:rsidP="006D3188">
      <w:pPr>
        <w:keepNext/>
        <w:spacing w:after="0" w:line="360" w:lineRule="auto"/>
        <w:jc w:val="both"/>
        <w:rPr>
          <w:rFonts w:ascii="Times New Roman" w:hAnsi="Times New Roman" w:cs="Times New Roman"/>
        </w:rPr>
      </w:pPr>
    </w:p>
    <w:p w14:paraId="42436FAA" w14:textId="4407D5E5" w:rsidR="00C034DD" w:rsidRPr="00313551" w:rsidRDefault="00995288" w:rsidP="006D3188">
      <w:pPr>
        <w:keepNext/>
        <w:spacing w:after="0" w:line="360" w:lineRule="auto"/>
        <w:jc w:val="both"/>
      </w:pPr>
      <w:r>
        <w:rPr>
          <w:noProof/>
        </w:rPr>
        <w:drawing>
          <wp:inline distT="0" distB="0" distL="0" distR="0" wp14:anchorId="7BA58F8C" wp14:editId="35813A56">
            <wp:extent cx="5759450" cy="4801235"/>
            <wp:effectExtent l="0" t="0" r="0" b="0"/>
            <wp:docPr id="482679816"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79816" name="Picture 8"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4801235"/>
                    </a:xfrm>
                    <a:prstGeom prst="rect">
                      <a:avLst/>
                    </a:prstGeom>
                  </pic:spPr>
                </pic:pic>
              </a:graphicData>
            </a:graphic>
          </wp:inline>
        </w:drawing>
      </w:r>
    </w:p>
    <w:p w14:paraId="2087E0EB" w14:textId="63A300D1" w:rsidR="001D7F19" w:rsidRPr="00313551" w:rsidRDefault="00C034DD" w:rsidP="006D3188">
      <w:pPr>
        <w:pStyle w:val="Caption"/>
        <w:spacing w:line="360" w:lineRule="auto"/>
        <w:jc w:val="both"/>
        <w:rPr>
          <w:rFonts w:ascii="Times New Roman" w:hAnsi="Times New Roman" w:cs="Times New Roman"/>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14</w:t>
      </w:r>
      <w:r w:rsidRPr="00313551">
        <w:rPr>
          <w:rFonts w:ascii="Times New Roman" w:hAnsi="Times New Roman" w:cs="Times New Roman"/>
          <w:i w:val="0"/>
          <w:iCs w:val="0"/>
          <w:color w:val="auto"/>
          <w:sz w:val="22"/>
          <w:szCs w:val="22"/>
        </w:rPr>
        <w:t>:</w:t>
      </w:r>
      <w:r w:rsidRPr="00313551">
        <w:rPr>
          <w:color w:val="auto"/>
          <w:sz w:val="22"/>
          <w:szCs w:val="22"/>
        </w:rPr>
        <w:t xml:space="preserve"> </w:t>
      </w:r>
      <w:r w:rsidRPr="00313551">
        <w:rPr>
          <w:rFonts w:ascii="Times New Roman" w:hAnsi="Times New Roman" w:cs="Times New Roman"/>
          <w:i w:val="0"/>
          <w:iCs w:val="0"/>
          <w:color w:val="auto"/>
          <w:sz w:val="22"/>
          <w:szCs w:val="22"/>
        </w:rPr>
        <w:t>Predicted utility response to fertilizer application for different farmer risk preferences at Amantin Site B (FST zone</w:t>
      </w:r>
      <w:r w:rsidR="005E4861" w:rsidRPr="005E4861">
        <w:rPr>
          <w:rFonts w:ascii="Times New Roman" w:hAnsi="Times New Roman" w:cs="Times New Roman"/>
          <w:i w:val="0"/>
          <w:iCs w:val="0"/>
          <w:color w:val="auto"/>
          <w:sz w:val="22"/>
          <w:szCs w:val="22"/>
        </w:rPr>
        <w:t xml:space="preserve"> </w:t>
      </w:r>
      <w:r w:rsidR="005E4861" w:rsidRPr="00313551">
        <w:rPr>
          <w:rFonts w:ascii="Times New Roman" w:hAnsi="Times New Roman" w:cs="Times New Roman"/>
          <w:i w:val="0"/>
          <w:iCs w:val="0"/>
          <w:color w:val="auto"/>
          <w:sz w:val="22"/>
          <w:szCs w:val="22"/>
        </w:rPr>
        <w:t xml:space="preserve">Panel A shows three-dimensional utility response surfaces to N, </w:t>
      </w:r>
      <w:r w:rsidR="005E4861">
        <w:rPr>
          <w:rFonts w:ascii="Times New Roman" w:hAnsi="Times New Roman" w:cs="Times New Roman"/>
          <w:i w:val="0"/>
          <w:iCs w:val="0"/>
          <w:color w:val="auto"/>
          <w:sz w:val="22"/>
          <w:szCs w:val="22"/>
        </w:rPr>
        <w:t>P</w:t>
      </w:r>
      <w:r w:rsidR="005E4861" w:rsidRPr="00313551">
        <w:rPr>
          <w:rFonts w:ascii="Times New Roman" w:hAnsi="Times New Roman" w:cs="Times New Roman"/>
          <w:i w:val="0"/>
          <w:iCs w:val="0"/>
          <w:color w:val="auto"/>
          <w:sz w:val="22"/>
          <w:szCs w:val="22"/>
        </w:rPr>
        <w:t xml:space="preserve">, and </w:t>
      </w:r>
      <w:r w:rsidR="005E4861">
        <w:rPr>
          <w:rFonts w:ascii="Times New Roman" w:hAnsi="Times New Roman" w:cs="Times New Roman"/>
          <w:i w:val="0"/>
          <w:iCs w:val="0"/>
          <w:color w:val="auto"/>
          <w:sz w:val="22"/>
          <w:szCs w:val="22"/>
        </w:rPr>
        <w:t>K</w:t>
      </w:r>
      <w:r w:rsidR="005E4861" w:rsidRPr="00313551">
        <w:rPr>
          <w:rFonts w:ascii="Times New Roman" w:hAnsi="Times New Roman" w:cs="Times New Roman"/>
          <w:i w:val="0"/>
          <w:iCs w:val="0"/>
          <w:color w:val="auto"/>
          <w:sz w:val="22"/>
          <w:szCs w:val="22"/>
        </w:rPr>
        <w:t xml:space="preserve"> fertilizer rates for three categories of farmer risk preference:</w:t>
      </w:r>
      <w:r w:rsidR="005E4861">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A04560" w:rsidRPr="00313551">
        <w:rPr>
          <w:rFonts w:ascii="Times New Roman" w:hAnsi="Times New Roman" w:cs="Times New Roman"/>
          <w:i w:val="0"/>
          <w:iCs w:val="0"/>
          <w:color w:val="auto"/>
          <w:sz w:val="22"/>
          <w:szCs w:val="22"/>
        </w:rPr>
        <w:t>Rows represent nutrient types: top = N, middle = P, bottom = K</w:t>
      </w:r>
      <w:r w:rsidR="00A04560">
        <w:rPr>
          <w:rFonts w:ascii="Times New Roman" w:hAnsi="Times New Roman" w:cs="Times New Roman"/>
          <w:i w:val="0"/>
          <w:iCs w:val="0"/>
          <w:color w:val="auto"/>
          <w:sz w:val="22"/>
          <w:szCs w:val="22"/>
        </w:rPr>
        <w:t>.</w:t>
      </w:r>
      <w:r w:rsidR="00A04560"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p w14:paraId="6218D145" w14:textId="38056289" w:rsidR="00C034DD" w:rsidRPr="00313551" w:rsidRDefault="00995288" w:rsidP="006D3188">
      <w:pPr>
        <w:keepNext/>
        <w:spacing w:after="0" w:line="360" w:lineRule="auto"/>
        <w:jc w:val="both"/>
      </w:pPr>
      <w:r>
        <w:rPr>
          <w:noProof/>
        </w:rPr>
        <w:lastRenderedPageBreak/>
        <w:drawing>
          <wp:inline distT="0" distB="0" distL="0" distR="0" wp14:anchorId="41A1E667" wp14:editId="62F393FD">
            <wp:extent cx="5759450" cy="4758055"/>
            <wp:effectExtent l="0" t="0" r="0" b="4445"/>
            <wp:docPr id="1640062276" name="Picture 6" descr="A graph of different colored cub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2276" name="Picture 6" descr="A graph of different colored cub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758055"/>
                    </a:xfrm>
                    <a:prstGeom prst="rect">
                      <a:avLst/>
                    </a:prstGeom>
                  </pic:spPr>
                </pic:pic>
              </a:graphicData>
            </a:graphic>
          </wp:inline>
        </w:drawing>
      </w:r>
    </w:p>
    <w:p w14:paraId="12F46D5B" w14:textId="1733845C" w:rsidR="001D7F19" w:rsidRPr="00313551" w:rsidRDefault="00C034DD"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15</w:t>
      </w:r>
      <w:r w:rsidRPr="00313551">
        <w:rPr>
          <w:rFonts w:ascii="Times New Roman" w:hAnsi="Times New Roman" w:cs="Times New Roman"/>
          <w:i w:val="0"/>
          <w:iCs w:val="0"/>
          <w:color w:val="auto"/>
          <w:sz w:val="22"/>
          <w:szCs w:val="22"/>
        </w:rPr>
        <w:t xml:space="preserve">: Predicted utility response to fertilizer application for different farmer risk preferences at Atebubu Site A (FST zone). </w:t>
      </w:r>
      <w:r w:rsidR="005E4861" w:rsidRPr="00313551">
        <w:rPr>
          <w:rFonts w:ascii="Times New Roman" w:hAnsi="Times New Roman" w:cs="Times New Roman"/>
          <w:i w:val="0"/>
          <w:iCs w:val="0"/>
          <w:color w:val="auto"/>
          <w:sz w:val="22"/>
          <w:szCs w:val="22"/>
        </w:rPr>
        <w:t xml:space="preserve">Panel A shows three-dimensional utility response surfaces to N, </w:t>
      </w:r>
      <w:r w:rsidR="005E4861">
        <w:rPr>
          <w:rFonts w:ascii="Times New Roman" w:hAnsi="Times New Roman" w:cs="Times New Roman"/>
          <w:i w:val="0"/>
          <w:iCs w:val="0"/>
          <w:color w:val="auto"/>
          <w:sz w:val="22"/>
          <w:szCs w:val="22"/>
        </w:rPr>
        <w:t>P</w:t>
      </w:r>
      <w:r w:rsidR="005E4861" w:rsidRPr="00313551">
        <w:rPr>
          <w:rFonts w:ascii="Times New Roman" w:hAnsi="Times New Roman" w:cs="Times New Roman"/>
          <w:i w:val="0"/>
          <w:iCs w:val="0"/>
          <w:color w:val="auto"/>
          <w:sz w:val="22"/>
          <w:szCs w:val="22"/>
        </w:rPr>
        <w:t xml:space="preserve">, and </w:t>
      </w:r>
      <w:r w:rsidR="005E4861">
        <w:rPr>
          <w:rFonts w:ascii="Times New Roman" w:hAnsi="Times New Roman" w:cs="Times New Roman"/>
          <w:i w:val="0"/>
          <w:iCs w:val="0"/>
          <w:color w:val="auto"/>
          <w:sz w:val="22"/>
          <w:szCs w:val="22"/>
        </w:rPr>
        <w:t>K</w:t>
      </w:r>
      <w:r w:rsidR="005E4861" w:rsidRPr="00313551">
        <w:rPr>
          <w:rFonts w:ascii="Times New Roman" w:hAnsi="Times New Roman" w:cs="Times New Roman"/>
          <w:i w:val="0"/>
          <w:iCs w:val="0"/>
          <w:color w:val="auto"/>
          <w:sz w:val="22"/>
          <w:szCs w:val="22"/>
        </w:rPr>
        <w:t xml:space="preserve"> fertilizer rates for three categories of farmer risk preference:</w:t>
      </w:r>
      <w:r w:rsidRPr="00313551">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ED2B11" w:rsidRPr="00313551">
        <w:rPr>
          <w:rFonts w:ascii="Times New Roman" w:hAnsi="Times New Roman" w:cs="Times New Roman"/>
          <w:i w:val="0"/>
          <w:iCs w:val="0"/>
          <w:color w:val="auto"/>
          <w:sz w:val="22"/>
          <w:szCs w:val="22"/>
        </w:rPr>
        <w:t>Rows represent nutrient types: top = N, middle = P, bottom = K</w:t>
      </w:r>
      <w:r w:rsidR="00ED2B11">
        <w:rPr>
          <w:rFonts w:ascii="Times New Roman" w:hAnsi="Times New Roman" w:cs="Times New Roman"/>
          <w:i w:val="0"/>
          <w:iCs w:val="0"/>
          <w:color w:val="auto"/>
          <w:sz w:val="22"/>
          <w:szCs w:val="22"/>
        </w:rPr>
        <w:t>.</w:t>
      </w:r>
      <w:r w:rsidR="00ED2B11"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p w14:paraId="6D9573BF" w14:textId="162FAFD6" w:rsidR="00C034DD" w:rsidRPr="00313551" w:rsidRDefault="00995288" w:rsidP="006D3188">
      <w:pPr>
        <w:keepNext/>
        <w:spacing w:after="0" w:line="360" w:lineRule="auto"/>
        <w:jc w:val="both"/>
      </w:pPr>
      <w:r>
        <w:rPr>
          <w:noProof/>
        </w:rPr>
        <w:lastRenderedPageBreak/>
        <w:drawing>
          <wp:inline distT="0" distB="0" distL="0" distR="0" wp14:anchorId="3E7961F6" wp14:editId="76D84C49">
            <wp:extent cx="5759450" cy="4746625"/>
            <wp:effectExtent l="0" t="0" r="0" b="0"/>
            <wp:docPr id="36111982"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1982" name="Picture 9" descr="A diagram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4746625"/>
                    </a:xfrm>
                    <a:prstGeom prst="rect">
                      <a:avLst/>
                    </a:prstGeom>
                  </pic:spPr>
                </pic:pic>
              </a:graphicData>
            </a:graphic>
          </wp:inline>
        </w:drawing>
      </w:r>
    </w:p>
    <w:p w14:paraId="08D17A3D" w14:textId="4D7A4EA2" w:rsidR="001D7F19" w:rsidRPr="00313551" w:rsidRDefault="00C034DD" w:rsidP="006D3188">
      <w:pPr>
        <w:pStyle w:val="Caption"/>
        <w:spacing w:line="360" w:lineRule="auto"/>
        <w:jc w:val="both"/>
        <w:rPr>
          <w:rFonts w:ascii="Times New Roman" w:hAnsi="Times New Roman" w:cs="Times New Roman"/>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16</w:t>
      </w:r>
      <w:r w:rsidRPr="00313551">
        <w:rPr>
          <w:rFonts w:ascii="Times New Roman" w:hAnsi="Times New Roman" w:cs="Times New Roman"/>
          <w:i w:val="0"/>
          <w:iCs w:val="0"/>
          <w:color w:val="auto"/>
          <w:sz w:val="22"/>
          <w:szCs w:val="22"/>
        </w:rPr>
        <w:t>:</w:t>
      </w:r>
      <w:r w:rsidRPr="00313551">
        <w:rPr>
          <w:color w:val="auto"/>
          <w:sz w:val="22"/>
          <w:szCs w:val="22"/>
        </w:rPr>
        <w:t xml:space="preserve"> </w:t>
      </w:r>
      <w:r w:rsidRPr="00313551">
        <w:rPr>
          <w:rFonts w:ascii="Times New Roman" w:hAnsi="Times New Roman" w:cs="Times New Roman"/>
          <w:i w:val="0"/>
          <w:iCs w:val="0"/>
          <w:color w:val="auto"/>
          <w:sz w:val="22"/>
          <w:szCs w:val="22"/>
        </w:rPr>
        <w:t xml:space="preserve">Predicted utility response to fertilizer application for different farmer risk preferences at Atebubu Site B (FST zone). </w:t>
      </w:r>
      <w:r w:rsidR="00510E46" w:rsidRPr="00313551">
        <w:rPr>
          <w:rFonts w:ascii="Times New Roman" w:hAnsi="Times New Roman" w:cs="Times New Roman"/>
          <w:i w:val="0"/>
          <w:iCs w:val="0"/>
          <w:color w:val="auto"/>
          <w:sz w:val="22"/>
          <w:szCs w:val="22"/>
        </w:rPr>
        <w:t xml:space="preserve">Panel A shows three-dimensional utility response surfaces to N, </w:t>
      </w:r>
      <w:r w:rsidR="00510E46">
        <w:rPr>
          <w:rFonts w:ascii="Times New Roman" w:hAnsi="Times New Roman" w:cs="Times New Roman"/>
          <w:i w:val="0"/>
          <w:iCs w:val="0"/>
          <w:color w:val="auto"/>
          <w:sz w:val="22"/>
          <w:szCs w:val="22"/>
        </w:rPr>
        <w:t>P</w:t>
      </w:r>
      <w:r w:rsidR="00510E46" w:rsidRPr="00313551">
        <w:rPr>
          <w:rFonts w:ascii="Times New Roman" w:hAnsi="Times New Roman" w:cs="Times New Roman"/>
          <w:i w:val="0"/>
          <w:iCs w:val="0"/>
          <w:color w:val="auto"/>
          <w:sz w:val="22"/>
          <w:szCs w:val="22"/>
        </w:rPr>
        <w:t xml:space="preserve">, and </w:t>
      </w:r>
      <w:r w:rsidR="00510E46">
        <w:rPr>
          <w:rFonts w:ascii="Times New Roman" w:hAnsi="Times New Roman" w:cs="Times New Roman"/>
          <w:i w:val="0"/>
          <w:iCs w:val="0"/>
          <w:color w:val="auto"/>
          <w:sz w:val="22"/>
          <w:szCs w:val="22"/>
        </w:rPr>
        <w:t>K</w:t>
      </w:r>
      <w:r w:rsidR="00510E46" w:rsidRPr="00313551">
        <w:rPr>
          <w:rFonts w:ascii="Times New Roman" w:hAnsi="Times New Roman" w:cs="Times New Roman"/>
          <w:i w:val="0"/>
          <w:iCs w:val="0"/>
          <w:color w:val="auto"/>
          <w:sz w:val="22"/>
          <w:szCs w:val="22"/>
        </w:rPr>
        <w:t xml:space="preserve"> fertilizer rates for three categories of farmer risk preference:</w:t>
      </w:r>
      <w:r w:rsidRPr="00313551">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ED2B11" w:rsidRPr="00313551">
        <w:rPr>
          <w:rFonts w:ascii="Times New Roman" w:hAnsi="Times New Roman" w:cs="Times New Roman"/>
          <w:i w:val="0"/>
          <w:iCs w:val="0"/>
          <w:color w:val="auto"/>
          <w:sz w:val="22"/>
          <w:szCs w:val="22"/>
        </w:rPr>
        <w:t>Rows represent nutrient types: top = N, middle = P, bottom = K</w:t>
      </w:r>
      <w:r w:rsidR="00ED2B11">
        <w:rPr>
          <w:rFonts w:ascii="Times New Roman" w:hAnsi="Times New Roman" w:cs="Times New Roman"/>
          <w:i w:val="0"/>
          <w:iCs w:val="0"/>
          <w:color w:val="auto"/>
          <w:sz w:val="22"/>
          <w:szCs w:val="22"/>
        </w:rPr>
        <w:t>.</w:t>
      </w:r>
      <w:r w:rsidR="00ED2B11"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p w14:paraId="16693B69" w14:textId="50545C5C" w:rsidR="00C034DD" w:rsidRPr="00313551" w:rsidRDefault="00995288" w:rsidP="006D3188">
      <w:pPr>
        <w:keepNext/>
        <w:spacing w:after="0" w:line="360" w:lineRule="auto"/>
        <w:jc w:val="both"/>
      </w:pPr>
      <w:r>
        <w:rPr>
          <w:noProof/>
        </w:rPr>
        <w:lastRenderedPageBreak/>
        <w:drawing>
          <wp:inline distT="0" distB="0" distL="0" distR="0" wp14:anchorId="4F68193A" wp14:editId="2754AF5D">
            <wp:extent cx="5759450" cy="4781550"/>
            <wp:effectExtent l="0" t="0" r="0" b="0"/>
            <wp:docPr id="1542866411" name="Picture 10" descr="A graph of a graph of a c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6411" name="Picture 10" descr="A graph of a graph of a cub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4781550"/>
                    </a:xfrm>
                    <a:prstGeom prst="rect">
                      <a:avLst/>
                    </a:prstGeom>
                  </pic:spPr>
                </pic:pic>
              </a:graphicData>
            </a:graphic>
          </wp:inline>
        </w:drawing>
      </w:r>
    </w:p>
    <w:p w14:paraId="49F93ED8" w14:textId="5949C28E" w:rsidR="001D7F19" w:rsidRPr="00313551" w:rsidRDefault="00C034DD" w:rsidP="006D3188">
      <w:pPr>
        <w:pStyle w:val="Caption"/>
        <w:spacing w:line="360" w:lineRule="auto"/>
        <w:jc w:val="both"/>
        <w:rPr>
          <w:rFonts w:ascii="Times New Roman" w:hAnsi="Times New Roman" w:cs="Times New Roman"/>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17</w:t>
      </w:r>
      <w:r w:rsidRPr="00313551">
        <w:rPr>
          <w:rFonts w:ascii="Times New Roman" w:hAnsi="Times New Roman" w:cs="Times New Roman"/>
          <w:i w:val="0"/>
          <w:iCs w:val="0"/>
          <w:color w:val="auto"/>
          <w:sz w:val="22"/>
          <w:szCs w:val="22"/>
        </w:rPr>
        <w:t>:</w:t>
      </w:r>
      <w:r w:rsidRPr="00313551">
        <w:rPr>
          <w:color w:val="auto"/>
          <w:sz w:val="22"/>
          <w:szCs w:val="22"/>
        </w:rPr>
        <w:t xml:space="preserve"> </w:t>
      </w:r>
      <w:r w:rsidRPr="00313551">
        <w:rPr>
          <w:rFonts w:ascii="Times New Roman" w:hAnsi="Times New Roman" w:cs="Times New Roman"/>
          <w:i w:val="0"/>
          <w:iCs w:val="0"/>
          <w:color w:val="auto"/>
          <w:sz w:val="22"/>
          <w:szCs w:val="22"/>
        </w:rPr>
        <w:t xml:space="preserve">Predicted utility response to fertilizer application for different farmer risk preferences at Kyeremfaso Site A (FST zone). </w:t>
      </w:r>
      <w:r w:rsidR="00510E46" w:rsidRPr="00313551">
        <w:rPr>
          <w:rFonts w:ascii="Times New Roman" w:hAnsi="Times New Roman" w:cs="Times New Roman"/>
          <w:i w:val="0"/>
          <w:iCs w:val="0"/>
          <w:color w:val="auto"/>
          <w:sz w:val="22"/>
          <w:szCs w:val="22"/>
        </w:rPr>
        <w:t xml:space="preserve">Panel A shows three-dimensional utility response surfaces to N, </w:t>
      </w:r>
      <w:r w:rsidR="00510E46">
        <w:rPr>
          <w:rFonts w:ascii="Times New Roman" w:hAnsi="Times New Roman" w:cs="Times New Roman"/>
          <w:i w:val="0"/>
          <w:iCs w:val="0"/>
          <w:color w:val="auto"/>
          <w:sz w:val="22"/>
          <w:szCs w:val="22"/>
        </w:rPr>
        <w:t>P</w:t>
      </w:r>
      <w:r w:rsidR="00510E46" w:rsidRPr="00313551">
        <w:rPr>
          <w:rFonts w:ascii="Times New Roman" w:hAnsi="Times New Roman" w:cs="Times New Roman"/>
          <w:i w:val="0"/>
          <w:iCs w:val="0"/>
          <w:color w:val="auto"/>
          <w:sz w:val="22"/>
          <w:szCs w:val="22"/>
        </w:rPr>
        <w:t xml:space="preserve">, and </w:t>
      </w:r>
      <w:r w:rsidR="00510E46">
        <w:rPr>
          <w:rFonts w:ascii="Times New Roman" w:hAnsi="Times New Roman" w:cs="Times New Roman"/>
          <w:i w:val="0"/>
          <w:iCs w:val="0"/>
          <w:color w:val="auto"/>
          <w:sz w:val="22"/>
          <w:szCs w:val="22"/>
        </w:rPr>
        <w:t>K</w:t>
      </w:r>
      <w:r w:rsidR="00510E46" w:rsidRPr="00313551">
        <w:rPr>
          <w:rFonts w:ascii="Times New Roman" w:hAnsi="Times New Roman" w:cs="Times New Roman"/>
          <w:i w:val="0"/>
          <w:iCs w:val="0"/>
          <w:color w:val="auto"/>
          <w:sz w:val="22"/>
          <w:szCs w:val="22"/>
        </w:rPr>
        <w:t xml:space="preserve"> fertilizer rates for three categories of farmer risk preference:</w:t>
      </w:r>
      <w:r w:rsidR="00510E46">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ED2B11" w:rsidRPr="00313551">
        <w:rPr>
          <w:rFonts w:ascii="Times New Roman" w:hAnsi="Times New Roman" w:cs="Times New Roman"/>
          <w:i w:val="0"/>
          <w:iCs w:val="0"/>
          <w:color w:val="auto"/>
          <w:sz w:val="22"/>
          <w:szCs w:val="22"/>
        </w:rPr>
        <w:t>Rows represent nutrient types: top = N, middle = P, bottom = K</w:t>
      </w:r>
      <w:r w:rsidR="00ED2B11">
        <w:rPr>
          <w:rFonts w:ascii="Times New Roman" w:hAnsi="Times New Roman" w:cs="Times New Roman"/>
          <w:i w:val="0"/>
          <w:iCs w:val="0"/>
          <w:color w:val="auto"/>
          <w:sz w:val="22"/>
          <w:szCs w:val="22"/>
        </w:rPr>
        <w:t>.</w:t>
      </w:r>
      <w:r w:rsidR="00ED2B11"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p w14:paraId="02D2B13E" w14:textId="51C15BEE" w:rsidR="001D7F19" w:rsidRPr="00313551" w:rsidRDefault="008660C8" w:rsidP="006D3188">
      <w:pPr>
        <w:keepNext/>
        <w:spacing w:after="0"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1F09C98" wp14:editId="0E19FEF3">
            <wp:extent cx="5759450" cy="4742815"/>
            <wp:effectExtent l="0" t="0" r="0" b="635"/>
            <wp:docPr id="1811182724" name="Picture 11" descr="A graph of different colored cub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2724" name="Picture 11" descr="A graph of different colored cub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4742815"/>
                    </a:xfrm>
                    <a:prstGeom prst="rect">
                      <a:avLst/>
                    </a:prstGeom>
                  </pic:spPr>
                </pic:pic>
              </a:graphicData>
            </a:graphic>
          </wp:inline>
        </w:drawing>
      </w:r>
    </w:p>
    <w:p w14:paraId="67E64620" w14:textId="1B070732" w:rsidR="001D7F19" w:rsidRPr="00313551" w:rsidRDefault="001D7F19"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color w:val="auto"/>
          <w:sz w:val="22"/>
          <w:szCs w:val="22"/>
        </w:rPr>
        <w:t xml:space="preserve">Figure </w:t>
      </w:r>
      <w:r w:rsidR="00E058B7">
        <w:rPr>
          <w:rFonts w:ascii="Times New Roman" w:hAnsi="Times New Roman" w:cs="Times New Roman"/>
          <w:i w:val="0"/>
          <w:iCs w:val="0"/>
          <w:color w:val="auto"/>
          <w:sz w:val="22"/>
          <w:szCs w:val="22"/>
        </w:rPr>
        <w:t>SI 18</w:t>
      </w:r>
      <w:r w:rsidRPr="00313551">
        <w:rPr>
          <w:rFonts w:ascii="Times New Roman" w:hAnsi="Times New Roman" w:cs="Times New Roman"/>
          <w:i w:val="0"/>
          <w:iCs w:val="0"/>
          <w:color w:val="auto"/>
          <w:sz w:val="22"/>
          <w:szCs w:val="22"/>
        </w:rPr>
        <w:t xml:space="preserve">: </w:t>
      </w:r>
      <w:r w:rsidR="00501830" w:rsidRPr="00313551">
        <w:rPr>
          <w:rFonts w:ascii="Times New Roman" w:hAnsi="Times New Roman" w:cs="Times New Roman"/>
          <w:i w:val="0"/>
          <w:iCs w:val="0"/>
          <w:color w:val="auto"/>
          <w:sz w:val="22"/>
          <w:szCs w:val="22"/>
        </w:rPr>
        <w:t xml:space="preserve">Predicted utility response to fertilizer application for different farmer risk preferences at Kyeremfaso Site B (FST zone). </w:t>
      </w:r>
      <w:r w:rsidR="004047C1" w:rsidRPr="00313551">
        <w:rPr>
          <w:rFonts w:ascii="Times New Roman" w:hAnsi="Times New Roman" w:cs="Times New Roman"/>
          <w:i w:val="0"/>
          <w:iCs w:val="0"/>
          <w:color w:val="auto"/>
          <w:sz w:val="22"/>
          <w:szCs w:val="22"/>
        </w:rPr>
        <w:t xml:space="preserve">Panel A shows three-dimensional utility response surfaces to N, </w:t>
      </w:r>
      <w:r w:rsidR="004047C1">
        <w:rPr>
          <w:rFonts w:ascii="Times New Roman" w:hAnsi="Times New Roman" w:cs="Times New Roman"/>
          <w:i w:val="0"/>
          <w:iCs w:val="0"/>
          <w:color w:val="auto"/>
          <w:sz w:val="22"/>
          <w:szCs w:val="22"/>
        </w:rPr>
        <w:t>P</w:t>
      </w:r>
      <w:r w:rsidR="004047C1" w:rsidRPr="00313551">
        <w:rPr>
          <w:rFonts w:ascii="Times New Roman" w:hAnsi="Times New Roman" w:cs="Times New Roman"/>
          <w:i w:val="0"/>
          <w:iCs w:val="0"/>
          <w:color w:val="auto"/>
          <w:sz w:val="22"/>
          <w:szCs w:val="22"/>
        </w:rPr>
        <w:t xml:space="preserve">, and </w:t>
      </w:r>
      <w:r w:rsidR="004047C1">
        <w:rPr>
          <w:rFonts w:ascii="Times New Roman" w:hAnsi="Times New Roman" w:cs="Times New Roman"/>
          <w:i w:val="0"/>
          <w:iCs w:val="0"/>
          <w:color w:val="auto"/>
          <w:sz w:val="22"/>
          <w:szCs w:val="22"/>
        </w:rPr>
        <w:t>K</w:t>
      </w:r>
      <w:r w:rsidR="004047C1" w:rsidRPr="00313551">
        <w:rPr>
          <w:rFonts w:ascii="Times New Roman" w:hAnsi="Times New Roman" w:cs="Times New Roman"/>
          <w:i w:val="0"/>
          <w:iCs w:val="0"/>
          <w:color w:val="auto"/>
          <w:sz w:val="22"/>
          <w:szCs w:val="22"/>
        </w:rPr>
        <w:t xml:space="preserve"> fertilizer rates for three categories of farmer risk preference:</w:t>
      </w:r>
      <w:r w:rsidR="004047C1">
        <w:rPr>
          <w:rFonts w:ascii="Times New Roman" w:hAnsi="Times New Roman" w:cs="Times New Roman"/>
          <w:i w:val="0"/>
          <w:iCs w:val="0"/>
          <w:color w:val="auto"/>
          <w:sz w:val="22"/>
          <w:szCs w:val="22"/>
        </w:rPr>
        <w:t xml:space="preserve"> </w:t>
      </w:r>
      <w:proofErr w:type="spellStart"/>
      <w:r w:rsidR="00501830" w:rsidRPr="00313551">
        <w:rPr>
          <w:rFonts w:ascii="Times New Roman" w:hAnsi="Times New Roman" w:cs="Times New Roman"/>
          <w:i w:val="0"/>
          <w:iCs w:val="0"/>
          <w:color w:val="auto"/>
          <w:sz w:val="22"/>
          <w:szCs w:val="22"/>
        </w:rPr>
        <w:t>i</w:t>
      </w:r>
      <w:proofErr w:type="spellEnd"/>
      <w:r w:rsidR="00501830"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ED2B11" w:rsidRPr="00313551">
        <w:rPr>
          <w:rFonts w:ascii="Times New Roman" w:hAnsi="Times New Roman" w:cs="Times New Roman"/>
          <w:i w:val="0"/>
          <w:iCs w:val="0"/>
          <w:color w:val="auto"/>
          <w:sz w:val="22"/>
          <w:szCs w:val="22"/>
        </w:rPr>
        <w:t>Rows represent nutrient types: top = N, middle = P, bottom = K</w:t>
      </w:r>
      <w:r w:rsidR="00ED2B11">
        <w:rPr>
          <w:rFonts w:ascii="Times New Roman" w:hAnsi="Times New Roman" w:cs="Times New Roman"/>
          <w:i w:val="0"/>
          <w:iCs w:val="0"/>
          <w:color w:val="auto"/>
          <w:sz w:val="22"/>
          <w:szCs w:val="22"/>
        </w:rPr>
        <w:t>.</w:t>
      </w:r>
      <w:r w:rsidR="00ED2B11" w:rsidRPr="00313551">
        <w:rPr>
          <w:rFonts w:ascii="Times New Roman" w:hAnsi="Times New Roman" w:cs="Times New Roman"/>
          <w:i w:val="0"/>
          <w:iCs w:val="0"/>
          <w:color w:val="auto"/>
          <w:sz w:val="22"/>
          <w:szCs w:val="22"/>
        </w:rPr>
        <w:t xml:space="preserve"> </w:t>
      </w:r>
      <w:r w:rsidR="00501830" w:rsidRPr="00313551">
        <w:rPr>
          <w:rFonts w:ascii="Times New Roman" w:hAnsi="Times New Roman" w:cs="Times New Roman"/>
          <w:i w:val="0"/>
          <w:iCs w:val="0"/>
          <w:color w:val="auto"/>
          <w:sz w:val="22"/>
          <w:szCs w:val="22"/>
        </w:rPr>
        <w:t xml:space="preserve">Columns correspond to the same risk profiles as in Panel A: </w:t>
      </w:r>
      <w:proofErr w:type="spellStart"/>
      <w:r w:rsidR="00501830" w:rsidRPr="00313551">
        <w:rPr>
          <w:rFonts w:ascii="Times New Roman" w:hAnsi="Times New Roman" w:cs="Times New Roman"/>
          <w:i w:val="0"/>
          <w:iCs w:val="0"/>
          <w:color w:val="auto"/>
          <w:sz w:val="22"/>
          <w:szCs w:val="22"/>
        </w:rPr>
        <w:t>i</w:t>
      </w:r>
      <w:proofErr w:type="spellEnd"/>
      <w:r w:rsidR="00501830" w:rsidRPr="00313551">
        <w:rPr>
          <w:rFonts w:ascii="Times New Roman" w:hAnsi="Times New Roman" w:cs="Times New Roman"/>
          <w:i w:val="0"/>
          <w:iCs w:val="0"/>
          <w:color w:val="auto"/>
          <w:sz w:val="22"/>
          <w:szCs w:val="22"/>
        </w:rPr>
        <w:t>) Risk-neutral, ii) Moderate risk-averse, iii) Strong risk-averse farmers.</w:t>
      </w:r>
    </w:p>
    <w:p w14:paraId="081D3916" w14:textId="77777777" w:rsidR="001D7F19" w:rsidRPr="00313551" w:rsidRDefault="001D7F19" w:rsidP="006D3188">
      <w:pPr>
        <w:spacing w:after="0" w:line="360" w:lineRule="auto"/>
        <w:jc w:val="both"/>
        <w:rPr>
          <w:rFonts w:ascii="Times New Roman" w:hAnsi="Times New Roman" w:cs="Times New Roman"/>
        </w:rPr>
      </w:pPr>
    </w:p>
    <w:p w14:paraId="1451B209" w14:textId="25944FFD" w:rsidR="00501830" w:rsidRPr="00313551" w:rsidRDefault="008660C8" w:rsidP="006D3188">
      <w:pPr>
        <w:keepNext/>
        <w:spacing w:after="0" w:line="360" w:lineRule="auto"/>
        <w:jc w:val="both"/>
      </w:pPr>
      <w:r>
        <w:rPr>
          <w:noProof/>
        </w:rPr>
        <w:lastRenderedPageBreak/>
        <w:drawing>
          <wp:inline distT="0" distB="0" distL="0" distR="0" wp14:anchorId="45CD65AA" wp14:editId="1B32FCD4">
            <wp:extent cx="5759450" cy="4864100"/>
            <wp:effectExtent l="0" t="0" r="0" b="0"/>
            <wp:docPr id="1329767339" name="Picture 12" descr="A graph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7339" name="Picture 12" descr="A graph of different colored shap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4864100"/>
                    </a:xfrm>
                    <a:prstGeom prst="rect">
                      <a:avLst/>
                    </a:prstGeom>
                  </pic:spPr>
                </pic:pic>
              </a:graphicData>
            </a:graphic>
          </wp:inline>
        </w:drawing>
      </w:r>
    </w:p>
    <w:p w14:paraId="6423A3FB" w14:textId="330068DD" w:rsidR="001D7F19" w:rsidRPr="00313551" w:rsidRDefault="00501830" w:rsidP="006D3188">
      <w:pPr>
        <w:pStyle w:val="Caption"/>
        <w:spacing w:line="360" w:lineRule="auto"/>
        <w:jc w:val="both"/>
        <w:rPr>
          <w:rFonts w:ascii="Times New Roman" w:hAnsi="Times New Roman" w:cs="Times New Roman"/>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19</w:t>
      </w:r>
      <w:r w:rsidRPr="00313551">
        <w:rPr>
          <w:rFonts w:ascii="Times New Roman" w:hAnsi="Times New Roman" w:cs="Times New Roman"/>
          <w:i w:val="0"/>
          <w:iCs w:val="0"/>
          <w:color w:val="auto"/>
          <w:sz w:val="22"/>
          <w:szCs w:val="22"/>
        </w:rPr>
        <w:t>:</w:t>
      </w:r>
      <w:r w:rsidRPr="00313551">
        <w:rPr>
          <w:color w:val="auto"/>
          <w:sz w:val="22"/>
          <w:szCs w:val="22"/>
        </w:rPr>
        <w:t xml:space="preserve"> </w:t>
      </w:r>
      <w:r w:rsidRPr="00313551">
        <w:rPr>
          <w:rFonts w:ascii="Times New Roman" w:hAnsi="Times New Roman" w:cs="Times New Roman"/>
          <w:i w:val="0"/>
          <w:iCs w:val="0"/>
          <w:color w:val="auto"/>
          <w:sz w:val="22"/>
          <w:szCs w:val="22"/>
        </w:rPr>
        <w:t xml:space="preserve">Predicted utility response to fertilizer application for different farmer risk preferences at Kokoben (SDF zone). </w:t>
      </w:r>
      <w:r w:rsidR="004047C1" w:rsidRPr="00313551">
        <w:rPr>
          <w:rFonts w:ascii="Times New Roman" w:hAnsi="Times New Roman" w:cs="Times New Roman"/>
          <w:i w:val="0"/>
          <w:iCs w:val="0"/>
          <w:color w:val="auto"/>
          <w:sz w:val="22"/>
          <w:szCs w:val="22"/>
        </w:rPr>
        <w:t xml:space="preserve">Panel A shows three-dimensional utility response surfaces to N, </w:t>
      </w:r>
      <w:r w:rsidR="004047C1">
        <w:rPr>
          <w:rFonts w:ascii="Times New Roman" w:hAnsi="Times New Roman" w:cs="Times New Roman"/>
          <w:i w:val="0"/>
          <w:iCs w:val="0"/>
          <w:color w:val="auto"/>
          <w:sz w:val="22"/>
          <w:szCs w:val="22"/>
        </w:rPr>
        <w:t>P</w:t>
      </w:r>
      <w:r w:rsidR="004047C1" w:rsidRPr="00313551">
        <w:rPr>
          <w:rFonts w:ascii="Times New Roman" w:hAnsi="Times New Roman" w:cs="Times New Roman"/>
          <w:i w:val="0"/>
          <w:iCs w:val="0"/>
          <w:color w:val="auto"/>
          <w:sz w:val="22"/>
          <w:szCs w:val="22"/>
        </w:rPr>
        <w:t xml:space="preserve">, and </w:t>
      </w:r>
      <w:r w:rsidR="004047C1">
        <w:rPr>
          <w:rFonts w:ascii="Times New Roman" w:hAnsi="Times New Roman" w:cs="Times New Roman"/>
          <w:i w:val="0"/>
          <w:iCs w:val="0"/>
          <w:color w:val="auto"/>
          <w:sz w:val="22"/>
          <w:szCs w:val="22"/>
        </w:rPr>
        <w:t>K</w:t>
      </w:r>
      <w:r w:rsidR="004047C1" w:rsidRPr="00313551">
        <w:rPr>
          <w:rFonts w:ascii="Times New Roman" w:hAnsi="Times New Roman" w:cs="Times New Roman"/>
          <w:i w:val="0"/>
          <w:iCs w:val="0"/>
          <w:color w:val="auto"/>
          <w:sz w:val="22"/>
          <w:szCs w:val="22"/>
        </w:rPr>
        <w:t xml:space="preserve"> fertilizer rates for three categories of farmer risk preference:</w:t>
      </w:r>
      <w:r w:rsidRPr="00313551">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ED2B11" w:rsidRPr="00313551">
        <w:rPr>
          <w:rFonts w:ascii="Times New Roman" w:hAnsi="Times New Roman" w:cs="Times New Roman"/>
          <w:i w:val="0"/>
          <w:iCs w:val="0"/>
          <w:color w:val="auto"/>
          <w:sz w:val="22"/>
          <w:szCs w:val="22"/>
        </w:rPr>
        <w:t>Rows represent nutrient types: top = N, middle = P, bottom = K</w:t>
      </w:r>
      <w:r w:rsidR="00ED2B11">
        <w:rPr>
          <w:rFonts w:ascii="Times New Roman" w:hAnsi="Times New Roman" w:cs="Times New Roman"/>
          <w:i w:val="0"/>
          <w:iCs w:val="0"/>
          <w:color w:val="auto"/>
          <w:sz w:val="22"/>
          <w:szCs w:val="22"/>
        </w:rPr>
        <w:t>.</w:t>
      </w:r>
      <w:r w:rsidR="00ED2B11"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p w14:paraId="43BCB60F" w14:textId="14965368" w:rsidR="00501830" w:rsidRPr="00313551" w:rsidRDefault="008660C8" w:rsidP="006D3188">
      <w:pPr>
        <w:keepNext/>
        <w:spacing w:after="0" w:line="360" w:lineRule="auto"/>
        <w:jc w:val="both"/>
      </w:pPr>
      <w:r>
        <w:rPr>
          <w:noProof/>
        </w:rPr>
        <w:lastRenderedPageBreak/>
        <w:drawing>
          <wp:inline distT="0" distB="0" distL="0" distR="0" wp14:anchorId="660A6E02" wp14:editId="52EAF7D8">
            <wp:extent cx="5759450" cy="4899025"/>
            <wp:effectExtent l="0" t="0" r="0" b="0"/>
            <wp:docPr id="444262926" name="Picture 13"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2926" name="Picture 13" descr="A group of graphs showing different color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4899025"/>
                    </a:xfrm>
                    <a:prstGeom prst="rect">
                      <a:avLst/>
                    </a:prstGeom>
                  </pic:spPr>
                </pic:pic>
              </a:graphicData>
            </a:graphic>
          </wp:inline>
        </w:drawing>
      </w:r>
    </w:p>
    <w:p w14:paraId="0B1ED726" w14:textId="735D4AF9" w:rsidR="001D7F19" w:rsidRPr="00313551" w:rsidRDefault="00501830" w:rsidP="006D3188">
      <w:pPr>
        <w:pStyle w:val="Caption"/>
        <w:spacing w:line="360" w:lineRule="auto"/>
        <w:jc w:val="both"/>
        <w:rPr>
          <w:rFonts w:ascii="Times New Roman" w:hAnsi="Times New Roman" w:cs="Times New Roman"/>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20</w:t>
      </w:r>
      <w:r w:rsidRPr="00313551">
        <w:rPr>
          <w:rFonts w:ascii="Times New Roman" w:hAnsi="Times New Roman" w:cs="Times New Roman"/>
          <w:i w:val="0"/>
          <w:iCs w:val="0"/>
          <w:color w:val="auto"/>
          <w:sz w:val="22"/>
          <w:szCs w:val="22"/>
        </w:rPr>
        <w:t>:</w:t>
      </w:r>
      <w:r w:rsidRPr="00313551">
        <w:rPr>
          <w:color w:val="auto"/>
          <w:sz w:val="22"/>
          <w:szCs w:val="22"/>
        </w:rPr>
        <w:t xml:space="preserve"> </w:t>
      </w:r>
      <w:r w:rsidRPr="00313551">
        <w:rPr>
          <w:rFonts w:ascii="Times New Roman" w:hAnsi="Times New Roman" w:cs="Times New Roman"/>
          <w:i w:val="0"/>
          <w:iCs w:val="0"/>
          <w:color w:val="auto"/>
          <w:sz w:val="22"/>
          <w:szCs w:val="22"/>
        </w:rPr>
        <w:t xml:space="preserve">Predicted utility response to fertilizer application for different farmer risk preferences at Kwadaso (SDF zone). </w:t>
      </w:r>
      <w:r w:rsidR="004047C1" w:rsidRPr="00313551">
        <w:rPr>
          <w:rFonts w:ascii="Times New Roman" w:hAnsi="Times New Roman" w:cs="Times New Roman"/>
          <w:i w:val="0"/>
          <w:iCs w:val="0"/>
          <w:color w:val="auto"/>
          <w:sz w:val="22"/>
          <w:szCs w:val="22"/>
        </w:rPr>
        <w:t xml:space="preserve">Panel A shows three-dimensional utility response surfaces to N, </w:t>
      </w:r>
      <w:r w:rsidR="004047C1">
        <w:rPr>
          <w:rFonts w:ascii="Times New Roman" w:hAnsi="Times New Roman" w:cs="Times New Roman"/>
          <w:i w:val="0"/>
          <w:iCs w:val="0"/>
          <w:color w:val="auto"/>
          <w:sz w:val="22"/>
          <w:szCs w:val="22"/>
        </w:rPr>
        <w:t>P</w:t>
      </w:r>
      <w:r w:rsidR="004047C1" w:rsidRPr="00313551">
        <w:rPr>
          <w:rFonts w:ascii="Times New Roman" w:hAnsi="Times New Roman" w:cs="Times New Roman"/>
          <w:i w:val="0"/>
          <w:iCs w:val="0"/>
          <w:color w:val="auto"/>
          <w:sz w:val="22"/>
          <w:szCs w:val="22"/>
        </w:rPr>
        <w:t xml:space="preserve">, and </w:t>
      </w:r>
      <w:r w:rsidR="004047C1">
        <w:rPr>
          <w:rFonts w:ascii="Times New Roman" w:hAnsi="Times New Roman" w:cs="Times New Roman"/>
          <w:i w:val="0"/>
          <w:iCs w:val="0"/>
          <w:color w:val="auto"/>
          <w:sz w:val="22"/>
          <w:szCs w:val="22"/>
        </w:rPr>
        <w:t>K</w:t>
      </w:r>
      <w:r w:rsidR="004047C1" w:rsidRPr="00313551">
        <w:rPr>
          <w:rFonts w:ascii="Times New Roman" w:hAnsi="Times New Roman" w:cs="Times New Roman"/>
          <w:i w:val="0"/>
          <w:iCs w:val="0"/>
          <w:color w:val="auto"/>
          <w:sz w:val="22"/>
          <w:szCs w:val="22"/>
        </w:rPr>
        <w:t xml:space="preserve"> fertilizer rates for three categories of farmer risk preference:</w:t>
      </w:r>
      <w:r w:rsidR="004047C1">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w:t>
      </w:r>
      <w:r w:rsidR="00ED2B11" w:rsidRPr="00ED2B11">
        <w:rPr>
          <w:rFonts w:ascii="Times New Roman" w:hAnsi="Times New Roman" w:cs="Times New Roman"/>
          <w:i w:val="0"/>
          <w:iCs w:val="0"/>
          <w:color w:val="auto"/>
          <w:sz w:val="22"/>
          <w:szCs w:val="22"/>
        </w:rPr>
        <w:t xml:space="preserve"> </w:t>
      </w:r>
      <w:r w:rsidR="00ED2B11" w:rsidRPr="00313551">
        <w:rPr>
          <w:rFonts w:ascii="Times New Roman" w:hAnsi="Times New Roman" w:cs="Times New Roman"/>
          <w:i w:val="0"/>
          <w:iCs w:val="0"/>
          <w:color w:val="auto"/>
          <w:sz w:val="22"/>
          <w:szCs w:val="22"/>
        </w:rPr>
        <w:t>Rows represent nutrient types: top = N, middle = P, bottom = K</w:t>
      </w:r>
      <w:r w:rsidR="00ED2B11">
        <w:rPr>
          <w:rFonts w:ascii="Times New Roman" w:hAnsi="Times New Roman" w:cs="Times New Roman"/>
          <w:i w:val="0"/>
          <w:iCs w:val="0"/>
          <w:color w:val="auto"/>
          <w:sz w:val="22"/>
          <w:szCs w:val="22"/>
        </w:rPr>
        <w:t>.</w:t>
      </w:r>
      <w:r w:rsidR="00ED2B11"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p w14:paraId="6DED5D67" w14:textId="797B5936" w:rsidR="00501830" w:rsidRPr="00313551" w:rsidRDefault="008660C8" w:rsidP="006D3188">
      <w:pPr>
        <w:keepNext/>
        <w:spacing w:after="0" w:line="360" w:lineRule="auto"/>
        <w:jc w:val="both"/>
      </w:pPr>
      <w:r>
        <w:rPr>
          <w:noProof/>
        </w:rPr>
        <w:lastRenderedPageBreak/>
        <w:drawing>
          <wp:inline distT="0" distB="0" distL="0" distR="0" wp14:anchorId="0C1A73A4" wp14:editId="5404B044">
            <wp:extent cx="5759450" cy="4987290"/>
            <wp:effectExtent l="0" t="0" r="0" b="3810"/>
            <wp:docPr id="1283816173"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6173" name="Picture 14" descr="A screenshot of a graph&#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4987290"/>
                    </a:xfrm>
                    <a:prstGeom prst="rect">
                      <a:avLst/>
                    </a:prstGeom>
                  </pic:spPr>
                </pic:pic>
              </a:graphicData>
            </a:graphic>
          </wp:inline>
        </w:drawing>
      </w:r>
    </w:p>
    <w:p w14:paraId="17DDD77E" w14:textId="1A927E51" w:rsidR="001D7F19" w:rsidRPr="00313551" w:rsidRDefault="00501830" w:rsidP="006D3188">
      <w:pPr>
        <w:pStyle w:val="Caption"/>
        <w:spacing w:line="360" w:lineRule="auto"/>
        <w:jc w:val="both"/>
        <w:rPr>
          <w:rFonts w:ascii="Times New Roman" w:hAnsi="Times New Roman" w:cs="Times New Roman"/>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21</w:t>
      </w:r>
      <w:r w:rsidRPr="00313551">
        <w:rPr>
          <w:rFonts w:ascii="Times New Roman" w:hAnsi="Times New Roman" w:cs="Times New Roman"/>
          <w:i w:val="0"/>
          <w:iCs w:val="0"/>
          <w:color w:val="auto"/>
          <w:sz w:val="22"/>
          <w:szCs w:val="22"/>
        </w:rPr>
        <w:t>:</w:t>
      </w:r>
      <w:r w:rsidRPr="00313551">
        <w:rPr>
          <w:color w:val="auto"/>
          <w:sz w:val="22"/>
          <w:szCs w:val="22"/>
        </w:rPr>
        <w:t xml:space="preserve"> </w:t>
      </w:r>
      <w:r w:rsidRPr="00313551">
        <w:rPr>
          <w:rFonts w:ascii="Times New Roman" w:hAnsi="Times New Roman" w:cs="Times New Roman"/>
          <w:i w:val="0"/>
          <w:iCs w:val="0"/>
          <w:color w:val="auto"/>
          <w:sz w:val="22"/>
          <w:szCs w:val="22"/>
        </w:rPr>
        <w:t xml:space="preserve">Predicted utility response to fertilizer application for different farmer risk preferences at Seidi (SDF zone). </w:t>
      </w:r>
      <w:r w:rsidR="004047C1" w:rsidRPr="00313551">
        <w:rPr>
          <w:rFonts w:ascii="Times New Roman" w:hAnsi="Times New Roman" w:cs="Times New Roman"/>
          <w:i w:val="0"/>
          <w:iCs w:val="0"/>
          <w:color w:val="auto"/>
          <w:sz w:val="22"/>
          <w:szCs w:val="22"/>
        </w:rPr>
        <w:t xml:space="preserve">Panel A shows three-dimensional utility response surfaces to N, </w:t>
      </w:r>
      <w:r w:rsidR="004047C1">
        <w:rPr>
          <w:rFonts w:ascii="Times New Roman" w:hAnsi="Times New Roman" w:cs="Times New Roman"/>
          <w:i w:val="0"/>
          <w:iCs w:val="0"/>
          <w:color w:val="auto"/>
          <w:sz w:val="22"/>
          <w:szCs w:val="22"/>
        </w:rPr>
        <w:t>P</w:t>
      </w:r>
      <w:r w:rsidR="004047C1" w:rsidRPr="00313551">
        <w:rPr>
          <w:rFonts w:ascii="Times New Roman" w:hAnsi="Times New Roman" w:cs="Times New Roman"/>
          <w:i w:val="0"/>
          <w:iCs w:val="0"/>
          <w:color w:val="auto"/>
          <w:sz w:val="22"/>
          <w:szCs w:val="22"/>
        </w:rPr>
        <w:t xml:space="preserve">, and </w:t>
      </w:r>
      <w:r w:rsidR="004047C1">
        <w:rPr>
          <w:rFonts w:ascii="Times New Roman" w:hAnsi="Times New Roman" w:cs="Times New Roman"/>
          <w:i w:val="0"/>
          <w:iCs w:val="0"/>
          <w:color w:val="auto"/>
          <w:sz w:val="22"/>
          <w:szCs w:val="22"/>
        </w:rPr>
        <w:t>K</w:t>
      </w:r>
      <w:r w:rsidR="004047C1" w:rsidRPr="00313551">
        <w:rPr>
          <w:rFonts w:ascii="Times New Roman" w:hAnsi="Times New Roman" w:cs="Times New Roman"/>
          <w:i w:val="0"/>
          <w:iCs w:val="0"/>
          <w:color w:val="auto"/>
          <w:sz w:val="22"/>
          <w:szCs w:val="22"/>
        </w:rPr>
        <w:t xml:space="preserve"> fertilizer rates for three categories of farmer risk preference:</w:t>
      </w:r>
      <w:r w:rsidRPr="00313551">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ED2B11" w:rsidRPr="00313551">
        <w:rPr>
          <w:rFonts w:ascii="Times New Roman" w:hAnsi="Times New Roman" w:cs="Times New Roman"/>
          <w:i w:val="0"/>
          <w:iCs w:val="0"/>
          <w:color w:val="auto"/>
          <w:sz w:val="22"/>
          <w:szCs w:val="22"/>
        </w:rPr>
        <w:t>Rows represent nutrient types: top = N, middle = P, bottom = K</w:t>
      </w:r>
      <w:r w:rsidR="00ED2B11">
        <w:rPr>
          <w:rFonts w:ascii="Times New Roman" w:hAnsi="Times New Roman" w:cs="Times New Roman"/>
          <w:i w:val="0"/>
          <w:iCs w:val="0"/>
          <w:color w:val="auto"/>
          <w:sz w:val="22"/>
          <w:szCs w:val="22"/>
        </w:rPr>
        <w:t>.</w:t>
      </w:r>
      <w:r w:rsidR="00ED2B11"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p w14:paraId="205F449D" w14:textId="2912966A" w:rsidR="001D7F19" w:rsidRPr="00313551" w:rsidRDefault="008660C8" w:rsidP="006D3188">
      <w:pPr>
        <w:keepNext/>
        <w:spacing w:after="0" w:line="360" w:lineRule="auto"/>
        <w:jc w:val="both"/>
      </w:pPr>
      <w:r>
        <w:rPr>
          <w:noProof/>
        </w:rPr>
        <w:lastRenderedPageBreak/>
        <w:drawing>
          <wp:inline distT="0" distB="0" distL="0" distR="0" wp14:anchorId="492139F9" wp14:editId="4D0F0376">
            <wp:extent cx="5759450" cy="5039995"/>
            <wp:effectExtent l="0" t="0" r="0" b="8255"/>
            <wp:docPr id="1790749859" name="Picture 15"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9859" name="Picture 15" descr="A group of graphs showing different color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5039995"/>
                    </a:xfrm>
                    <a:prstGeom prst="rect">
                      <a:avLst/>
                    </a:prstGeom>
                  </pic:spPr>
                </pic:pic>
              </a:graphicData>
            </a:graphic>
          </wp:inline>
        </w:drawing>
      </w:r>
    </w:p>
    <w:p w14:paraId="0816682C" w14:textId="067A7ABA" w:rsidR="001D7F19" w:rsidRPr="00313551" w:rsidRDefault="001D7F19"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color w:val="auto"/>
          <w:sz w:val="22"/>
          <w:szCs w:val="22"/>
        </w:rPr>
        <w:t xml:space="preserve">Figure </w:t>
      </w:r>
      <w:r w:rsidR="00E058B7">
        <w:rPr>
          <w:rFonts w:ascii="Times New Roman" w:hAnsi="Times New Roman" w:cs="Times New Roman"/>
          <w:i w:val="0"/>
          <w:iCs w:val="0"/>
          <w:color w:val="auto"/>
          <w:sz w:val="22"/>
          <w:szCs w:val="22"/>
        </w:rPr>
        <w:t>SI 22</w:t>
      </w:r>
      <w:r w:rsidRPr="00313551">
        <w:rPr>
          <w:rFonts w:ascii="Times New Roman" w:hAnsi="Times New Roman" w:cs="Times New Roman"/>
          <w:i w:val="0"/>
          <w:iCs w:val="0"/>
          <w:color w:val="auto"/>
          <w:sz w:val="22"/>
          <w:szCs w:val="22"/>
        </w:rPr>
        <w:t xml:space="preserve">: </w:t>
      </w:r>
      <w:r w:rsidR="00501830" w:rsidRPr="00313551">
        <w:rPr>
          <w:rFonts w:ascii="Times New Roman" w:hAnsi="Times New Roman" w:cs="Times New Roman"/>
          <w:i w:val="0"/>
          <w:iCs w:val="0"/>
          <w:color w:val="auto"/>
          <w:sz w:val="22"/>
          <w:szCs w:val="22"/>
        </w:rPr>
        <w:t xml:space="preserve">Predicted utility response to fertilizer application for different farmer risk preferences at </w:t>
      </w:r>
      <w:proofErr w:type="spellStart"/>
      <w:r w:rsidR="00501830" w:rsidRPr="00313551">
        <w:rPr>
          <w:rFonts w:ascii="Times New Roman" w:hAnsi="Times New Roman" w:cs="Times New Roman"/>
          <w:i w:val="0"/>
          <w:iCs w:val="0"/>
          <w:color w:val="auto"/>
          <w:sz w:val="22"/>
          <w:szCs w:val="22"/>
        </w:rPr>
        <w:t>Wioso</w:t>
      </w:r>
      <w:proofErr w:type="spellEnd"/>
      <w:r w:rsidR="00501830" w:rsidRPr="00313551">
        <w:rPr>
          <w:rFonts w:ascii="Times New Roman" w:hAnsi="Times New Roman" w:cs="Times New Roman"/>
          <w:i w:val="0"/>
          <w:iCs w:val="0"/>
          <w:color w:val="auto"/>
          <w:sz w:val="22"/>
          <w:szCs w:val="22"/>
        </w:rPr>
        <w:t xml:space="preserve"> (SDF zone). </w:t>
      </w:r>
      <w:r w:rsidR="004047C1" w:rsidRPr="00313551">
        <w:rPr>
          <w:rFonts w:ascii="Times New Roman" w:hAnsi="Times New Roman" w:cs="Times New Roman"/>
          <w:i w:val="0"/>
          <w:iCs w:val="0"/>
          <w:color w:val="auto"/>
          <w:sz w:val="22"/>
          <w:szCs w:val="22"/>
        </w:rPr>
        <w:t xml:space="preserve">Panel A shows three-dimensional utility response surfaces to N, </w:t>
      </w:r>
      <w:r w:rsidR="004047C1">
        <w:rPr>
          <w:rFonts w:ascii="Times New Roman" w:hAnsi="Times New Roman" w:cs="Times New Roman"/>
          <w:i w:val="0"/>
          <w:iCs w:val="0"/>
          <w:color w:val="auto"/>
          <w:sz w:val="22"/>
          <w:szCs w:val="22"/>
        </w:rPr>
        <w:t>P</w:t>
      </w:r>
      <w:r w:rsidR="004047C1" w:rsidRPr="00313551">
        <w:rPr>
          <w:rFonts w:ascii="Times New Roman" w:hAnsi="Times New Roman" w:cs="Times New Roman"/>
          <w:i w:val="0"/>
          <w:iCs w:val="0"/>
          <w:color w:val="auto"/>
          <w:sz w:val="22"/>
          <w:szCs w:val="22"/>
        </w:rPr>
        <w:t xml:space="preserve">, and </w:t>
      </w:r>
      <w:r w:rsidR="004047C1">
        <w:rPr>
          <w:rFonts w:ascii="Times New Roman" w:hAnsi="Times New Roman" w:cs="Times New Roman"/>
          <w:i w:val="0"/>
          <w:iCs w:val="0"/>
          <w:color w:val="auto"/>
          <w:sz w:val="22"/>
          <w:szCs w:val="22"/>
        </w:rPr>
        <w:t>K</w:t>
      </w:r>
      <w:r w:rsidR="004047C1" w:rsidRPr="00313551">
        <w:rPr>
          <w:rFonts w:ascii="Times New Roman" w:hAnsi="Times New Roman" w:cs="Times New Roman"/>
          <w:i w:val="0"/>
          <w:iCs w:val="0"/>
          <w:color w:val="auto"/>
          <w:sz w:val="22"/>
          <w:szCs w:val="22"/>
        </w:rPr>
        <w:t xml:space="preserve"> fertilizer rates for three categories of farmer risk preference:</w:t>
      </w:r>
      <w:r w:rsidR="004047C1">
        <w:rPr>
          <w:rFonts w:ascii="Times New Roman" w:hAnsi="Times New Roman" w:cs="Times New Roman"/>
          <w:i w:val="0"/>
          <w:iCs w:val="0"/>
          <w:color w:val="auto"/>
          <w:sz w:val="22"/>
          <w:szCs w:val="22"/>
        </w:rPr>
        <w:t xml:space="preserve"> </w:t>
      </w:r>
      <w:proofErr w:type="spellStart"/>
      <w:r w:rsidR="00501830" w:rsidRPr="00313551">
        <w:rPr>
          <w:rFonts w:ascii="Times New Roman" w:hAnsi="Times New Roman" w:cs="Times New Roman"/>
          <w:i w:val="0"/>
          <w:iCs w:val="0"/>
          <w:color w:val="auto"/>
          <w:sz w:val="22"/>
          <w:szCs w:val="22"/>
        </w:rPr>
        <w:t>i</w:t>
      </w:r>
      <w:proofErr w:type="spellEnd"/>
      <w:r w:rsidR="00501830"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090765" w:rsidRPr="00313551">
        <w:rPr>
          <w:rFonts w:ascii="Times New Roman" w:hAnsi="Times New Roman" w:cs="Times New Roman"/>
          <w:i w:val="0"/>
          <w:iCs w:val="0"/>
          <w:color w:val="auto"/>
          <w:sz w:val="22"/>
          <w:szCs w:val="22"/>
        </w:rPr>
        <w:t>Rows represent nutrient types: top = N, middle = P, bottom = K</w:t>
      </w:r>
      <w:r w:rsidR="00090765">
        <w:rPr>
          <w:rFonts w:ascii="Times New Roman" w:hAnsi="Times New Roman" w:cs="Times New Roman"/>
          <w:i w:val="0"/>
          <w:iCs w:val="0"/>
          <w:color w:val="auto"/>
          <w:sz w:val="22"/>
          <w:szCs w:val="22"/>
        </w:rPr>
        <w:t>.</w:t>
      </w:r>
      <w:r w:rsidR="00090765" w:rsidRPr="00313551">
        <w:rPr>
          <w:rFonts w:ascii="Times New Roman" w:hAnsi="Times New Roman" w:cs="Times New Roman"/>
          <w:i w:val="0"/>
          <w:iCs w:val="0"/>
          <w:color w:val="auto"/>
          <w:sz w:val="22"/>
          <w:szCs w:val="22"/>
        </w:rPr>
        <w:t xml:space="preserve"> </w:t>
      </w:r>
      <w:r w:rsidR="00501830" w:rsidRPr="00313551">
        <w:rPr>
          <w:rFonts w:ascii="Times New Roman" w:hAnsi="Times New Roman" w:cs="Times New Roman"/>
          <w:i w:val="0"/>
          <w:iCs w:val="0"/>
          <w:color w:val="auto"/>
          <w:sz w:val="22"/>
          <w:szCs w:val="22"/>
        </w:rPr>
        <w:t xml:space="preserve">Columns correspond to the same risk profiles as in Panel A: </w:t>
      </w:r>
      <w:proofErr w:type="spellStart"/>
      <w:r w:rsidR="00501830" w:rsidRPr="00313551">
        <w:rPr>
          <w:rFonts w:ascii="Times New Roman" w:hAnsi="Times New Roman" w:cs="Times New Roman"/>
          <w:i w:val="0"/>
          <w:iCs w:val="0"/>
          <w:color w:val="auto"/>
          <w:sz w:val="22"/>
          <w:szCs w:val="22"/>
        </w:rPr>
        <w:t>i</w:t>
      </w:r>
      <w:proofErr w:type="spellEnd"/>
      <w:r w:rsidR="00501830" w:rsidRPr="00313551">
        <w:rPr>
          <w:rFonts w:ascii="Times New Roman" w:hAnsi="Times New Roman" w:cs="Times New Roman"/>
          <w:i w:val="0"/>
          <w:iCs w:val="0"/>
          <w:color w:val="auto"/>
          <w:sz w:val="22"/>
          <w:szCs w:val="22"/>
        </w:rPr>
        <w:t>) Risk-neutral, ii) Moderate risk-averse, iii) Strong risk-averse farmers.</w:t>
      </w:r>
    </w:p>
    <w:p w14:paraId="79159DBC" w14:textId="66F506A1" w:rsidR="00501830" w:rsidRPr="00313551" w:rsidRDefault="008660C8" w:rsidP="006D3188">
      <w:pPr>
        <w:keepNext/>
        <w:spacing w:after="0" w:line="360" w:lineRule="auto"/>
        <w:jc w:val="both"/>
      </w:pPr>
      <w:r>
        <w:rPr>
          <w:noProof/>
        </w:rPr>
        <w:lastRenderedPageBreak/>
        <w:drawing>
          <wp:inline distT="0" distB="0" distL="0" distR="0" wp14:anchorId="610C410D" wp14:editId="2FCFAC3A">
            <wp:extent cx="5759450" cy="4734560"/>
            <wp:effectExtent l="0" t="0" r="0" b="8890"/>
            <wp:docPr id="861812594" name="Picture 16"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2594" name="Picture 16" descr="A group of graphs showing different colo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734560"/>
                    </a:xfrm>
                    <a:prstGeom prst="rect">
                      <a:avLst/>
                    </a:prstGeom>
                  </pic:spPr>
                </pic:pic>
              </a:graphicData>
            </a:graphic>
          </wp:inline>
        </w:drawing>
      </w:r>
    </w:p>
    <w:p w14:paraId="12B5BAB5" w14:textId="1C8BF1F9" w:rsidR="001D7F19" w:rsidRPr="00313551" w:rsidRDefault="00501830" w:rsidP="006D3188">
      <w:pPr>
        <w:pStyle w:val="Caption"/>
        <w:spacing w:line="360" w:lineRule="auto"/>
        <w:jc w:val="both"/>
        <w:rPr>
          <w:rFonts w:ascii="Times New Roman" w:hAnsi="Times New Roman" w:cs="Times New Roman"/>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23</w:t>
      </w:r>
      <w:r w:rsidRPr="00313551">
        <w:rPr>
          <w:rFonts w:ascii="Times New Roman" w:hAnsi="Times New Roman" w:cs="Times New Roman"/>
          <w:i w:val="0"/>
          <w:iCs w:val="0"/>
          <w:color w:val="auto"/>
          <w:sz w:val="22"/>
          <w:szCs w:val="22"/>
        </w:rPr>
        <w:t>:</w:t>
      </w:r>
      <w:r w:rsidRPr="00313551">
        <w:rPr>
          <w:color w:val="auto"/>
          <w:sz w:val="22"/>
          <w:szCs w:val="22"/>
        </w:rPr>
        <w:t xml:space="preserve"> </w:t>
      </w:r>
      <w:bookmarkStart w:id="0" w:name="_Hlk201848161"/>
      <w:r w:rsidRPr="00313551">
        <w:rPr>
          <w:rFonts w:ascii="Times New Roman" w:hAnsi="Times New Roman" w:cs="Times New Roman"/>
          <w:i w:val="0"/>
          <w:iCs w:val="0"/>
          <w:color w:val="auto"/>
          <w:sz w:val="22"/>
          <w:szCs w:val="22"/>
        </w:rPr>
        <w:t xml:space="preserve">Predicted utility response to fertilizer application for different farmer risk preferences at Jirapa (GS zone). </w:t>
      </w:r>
      <w:r w:rsidR="004047C1" w:rsidRPr="00313551">
        <w:rPr>
          <w:rFonts w:ascii="Times New Roman" w:hAnsi="Times New Roman" w:cs="Times New Roman"/>
          <w:i w:val="0"/>
          <w:iCs w:val="0"/>
          <w:color w:val="auto"/>
          <w:sz w:val="22"/>
          <w:szCs w:val="22"/>
        </w:rPr>
        <w:t xml:space="preserve">Panel A shows three-dimensional utility response surfaces to N, </w:t>
      </w:r>
      <w:r w:rsidR="004047C1">
        <w:rPr>
          <w:rFonts w:ascii="Times New Roman" w:hAnsi="Times New Roman" w:cs="Times New Roman"/>
          <w:i w:val="0"/>
          <w:iCs w:val="0"/>
          <w:color w:val="auto"/>
          <w:sz w:val="22"/>
          <w:szCs w:val="22"/>
        </w:rPr>
        <w:t>P</w:t>
      </w:r>
      <w:r w:rsidR="004047C1" w:rsidRPr="00313551">
        <w:rPr>
          <w:rFonts w:ascii="Times New Roman" w:hAnsi="Times New Roman" w:cs="Times New Roman"/>
          <w:i w:val="0"/>
          <w:iCs w:val="0"/>
          <w:color w:val="auto"/>
          <w:sz w:val="22"/>
          <w:szCs w:val="22"/>
        </w:rPr>
        <w:t xml:space="preserve">, and </w:t>
      </w:r>
      <w:r w:rsidR="004047C1">
        <w:rPr>
          <w:rFonts w:ascii="Times New Roman" w:hAnsi="Times New Roman" w:cs="Times New Roman"/>
          <w:i w:val="0"/>
          <w:iCs w:val="0"/>
          <w:color w:val="auto"/>
          <w:sz w:val="22"/>
          <w:szCs w:val="22"/>
        </w:rPr>
        <w:t>K</w:t>
      </w:r>
      <w:r w:rsidR="004047C1" w:rsidRPr="00313551">
        <w:rPr>
          <w:rFonts w:ascii="Times New Roman" w:hAnsi="Times New Roman" w:cs="Times New Roman"/>
          <w:i w:val="0"/>
          <w:iCs w:val="0"/>
          <w:color w:val="auto"/>
          <w:sz w:val="22"/>
          <w:szCs w:val="22"/>
        </w:rPr>
        <w:t xml:space="preserve"> fertilizer rates for three categories of farmer risk preference:</w:t>
      </w:r>
      <w:r w:rsidRPr="00313551">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090765" w:rsidRPr="00313551">
        <w:rPr>
          <w:rFonts w:ascii="Times New Roman" w:hAnsi="Times New Roman" w:cs="Times New Roman"/>
          <w:i w:val="0"/>
          <w:iCs w:val="0"/>
          <w:color w:val="auto"/>
          <w:sz w:val="22"/>
          <w:szCs w:val="22"/>
        </w:rPr>
        <w:t>Rows represent nutrient types: top = N, middle = P, bottom = K</w:t>
      </w:r>
      <w:r w:rsidR="00090765">
        <w:rPr>
          <w:rFonts w:ascii="Times New Roman" w:hAnsi="Times New Roman" w:cs="Times New Roman"/>
          <w:i w:val="0"/>
          <w:iCs w:val="0"/>
          <w:color w:val="auto"/>
          <w:sz w:val="22"/>
          <w:szCs w:val="22"/>
        </w:rPr>
        <w:t>.</w:t>
      </w:r>
      <w:r w:rsidR="00090765"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bookmarkEnd w:id="0"/>
    <w:p w14:paraId="034F7645" w14:textId="60C7A222" w:rsidR="00501830" w:rsidRPr="00313551" w:rsidRDefault="008660C8" w:rsidP="006D3188">
      <w:pPr>
        <w:keepNext/>
        <w:spacing w:after="0" w:line="360" w:lineRule="auto"/>
        <w:jc w:val="both"/>
      </w:pPr>
      <w:r>
        <w:rPr>
          <w:noProof/>
        </w:rPr>
        <w:lastRenderedPageBreak/>
        <w:drawing>
          <wp:inline distT="0" distB="0" distL="0" distR="0" wp14:anchorId="65A3D089" wp14:editId="37681A8F">
            <wp:extent cx="5759450" cy="4934585"/>
            <wp:effectExtent l="0" t="0" r="0" b="0"/>
            <wp:docPr id="344656490"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56490" name="Picture 17" descr="A screenshot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934585"/>
                    </a:xfrm>
                    <a:prstGeom prst="rect">
                      <a:avLst/>
                    </a:prstGeom>
                  </pic:spPr>
                </pic:pic>
              </a:graphicData>
            </a:graphic>
          </wp:inline>
        </w:drawing>
      </w:r>
    </w:p>
    <w:p w14:paraId="528A491F" w14:textId="6501E3C5" w:rsidR="00501830" w:rsidRPr="00313551" w:rsidRDefault="00501830" w:rsidP="006D3188">
      <w:pPr>
        <w:pStyle w:val="Caption"/>
        <w:spacing w:line="360" w:lineRule="auto"/>
        <w:jc w:val="both"/>
        <w:rPr>
          <w:rFonts w:ascii="Times New Roman" w:hAnsi="Times New Roman" w:cs="Times New Roman"/>
          <w:i w:val="0"/>
          <w:iCs w:val="0"/>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24</w:t>
      </w:r>
      <w:r w:rsidRPr="00313551">
        <w:rPr>
          <w:rFonts w:ascii="Times New Roman" w:hAnsi="Times New Roman" w:cs="Times New Roman"/>
          <w:i w:val="0"/>
          <w:iCs w:val="0"/>
          <w:color w:val="auto"/>
          <w:sz w:val="22"/>
          <w:szCs w:val="22"/>
        </w:rPr>
        <w:t xml:space="preserve">: Predicted utility response to fertilizer application for different farmer risk preferences at Lawra (GS zone). </w:t>
      </w:r>
      <w:r w:rsidR="004047C1" w:rsidRPr="00313551">
        <w:rPr>
          <w:rFonts w:ascii="Times New Roman" w:hAnsi="Times New Roman" w:cs="Times New Roman"/>
          <w:i w:val="0"/>
          <w:iCs w:val="0"/>
          <w:color w:val="auto"/>
          <w:sz w:val="22"/>
          <w:szCs w:val="22"/>
        </w:rPr>
        <w:t xml:space="preserve">Panel A shows three-dimensional utility response surfaces to N, </w:t>
      </w:r>
      <w:r w:rsidR="004047C1">
        <w:rPr>
          <w:rFonts w:ascii="Times New Roman" w:hAnsi="Times New Roman" w:cs="Times New Roman"/>
          <w:i w:val="0"/>
          <w:iCs w:val="0"/>
          <w:color w:val="auto"/>
          <w:sz w:val="22"/>
          <w:szCs w:val="22"/>
        </w:rPr>
        <w:t>P</w:t>
      </w:r>
      <w:r w:rsidR="004047C1" w:rsidRPr="00313551">
        <w:rPr>
          <w:rFonts w:ascii="Times New Roman" w:hAnsi="Times New Roman" w:cs="Times New Roman"/>
          <w:i w:val="0"/>
          <w:iCs w:val="0"/>
          <w:color w:val="auto"/>
          <w:sz w:val="22"/>
          <w:szCs w:val="22"/>
        </w:rPr>
        <w:t xml:space="preserve">, and </w:t>
      </w:r>
      <w:r w:rsidR="004047C1">
        <w:rPr>
          <w:rFonts w:ascii="Times New Roman" w:hAnsi="Times New Roman" w:cs="Times New Roman"/>
          <w:i w:val="0"/>
          <w:iCs w:val="0"/>
          <w:color w:val="auto"/>
          <w:sz w:val="22"/>
          <w:szCs w:val="22"/>
        </w:rPr>
        <w:t>K</w:t>
      </w:r>
      <w:r w:rsidR="004047C1" w:rsidRPr="00313551">
        <w:rPr>
          <w:rFonts w:ascii="Times New Roman" w:hAnsi="Times New Roman" w:cs="Times New Roman"/>
          <w:i w:val="0"/>
          <w:iCs w:val="0"/>
          <w:color w:val="auto"/>
          <w:sz w:val="22"/>
          <w:szCs w:val="22"/>
        </w:rPr>
        <w:t xml:space="preserve"> fertilizer rates for three categories of farmer risk preference:</w:t>
      </w:r>
      <w:r w:rsidRPr="00313551">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090765" w:rsidRPr="00313551">
        <w:rPr>
          <w:rFonts w:ascii="Times New Roman" w:hAnsi="Times New Roman" w:cs="Times New Roman"/>
          <w:i w:val="0"/>
          <w:iCs w:val="0"/>
          <w:color w:val="auto"/>
          <w:sz w:val="22"/>
          <w:szCs w:val="22"/>
        </w:rPr>
        <w:t>Rows represent nutrient types: top = N, middle = P, bottom = K</w:t>
      </w:r>
      <w:r w:rsidR="00090765">
        <w:rPr>
          <w:rFonts w:ascii="Times New Roman" w:hAnsi="Times New Roman" w:cs="Times New Roman"/>
          <w:i w:val="0"/>
          <w:iCs w:val="0"/>
          <w:color w:val="auto"/>
          <w:sz w:val="22"/>
          <w:szCs w:val="22"/>
        </w:rPr>
        <w:t>.</w:t>
      </w:r>
      <w:r w:rsidR="00090765"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p w14:paraId="0453296D" w14:textId="1E2419FB" w:rsidR="001D7F19" w:rsidRPr="00313551" w:rsidRDefault="001D7F19" w:rsidP="006D3188">
      <w:pPr>
        <w:pStyle w:val="Caption"/>
        <w:spacing w:line="360" w:lineRule="auto"/>
        <w:jc w:val="both"/>
        <w:rPr>
          <w:rFonts w:ascii="Times New Roman" w:hAnsi="Times New Roman" w:cs="Times New Roman"/>
          <w:color w:val="auto"/>
          <w:sz w:val="22"/>
          <w:szCs w:val="22"/>
        </w:rPr>
      </w:pPr>
    </w:p>
    <w:p w14:paraId="382F1075" w14:textId="2FA25D23" w:rsidR="00501830" w:rsidRPr="00313551" w:rsidRDefault="008660C8" w:rsidP="006D3188">
      <w:pPr>
        <w:keepNext/>
        <w:spacing w:after="0" w:line="360" w:lineRule="auto"/>
        <w:jc w:val="both"/>
      </w:pPr>
      <w:r>
        <w:rPr>
          <w:noProof/>
        </w:rPr>
        <w:lastRenderedPageBreak/>
        <w:drawing>
          <wp:inline distT="0" distB="0" distL="0" distR="0" wp14:anchorId="02DBC28A" wp14:editId="102004E2">
            <wp:extent cx="5759450" cy="4934585"/>
            <wp:effectExtent l="0" t="0" r="0" b="0"/>
            <wp:docPr id="1806844016"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44016" name="Picture 18" descr="A screenshot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934585"/>
                    </a:xfrm>
                    <a:prstGeom prst="rect">
                      <a:avLst/>
                    </a:prstGeom>
                  </pic:spPr>
                </pic:pic>
              </a:graphicData>
            </a:graphic>
          </wp:inline>
        </w:drawing>
      </w:r>
    </w:p>
    <w:p w14:paraId="7CA4DE67" w14:textId="7A07528E" w:rsidR="00501830" w:rsidRPr="00313551" w:rsidRDefault="00501830" w:rsidP="006D3188">
      <w:pPr>
        <w:pStyle w:val="Caption"/>
        <w:spacing w:line="360" w:lineRule="auto"/>
        <w:jc w:val="both"/>
        <w:rPr>
          <w:rFonts w:ascii="Times New Roman" w:hAnsi="Times New Roman" w:cs="Times New Roman"/>
          <w:color w:val="auto"/>
          <w:sz w:val="22"/>
          <w:szCs w:val="22"/>
        </w:rPr>
      </w:pPr>
      <w:r w:rsidRPr="00313551">
        <w:rPr>
          <w:rFonts w:ascii="Times New Roman" w:hAnsi="Times New Roman" w:cs="Times New Roman"/>
          <w:i w:val="0"/>
          <w:iCs w:val="0"/>
          <w:color w:val="auto"/>
          <w:sz w:val="22"/>
          <w:szCs w:val="22"/>
        </w:rPr>
        <w:t xml:space="preserve">Figure </w:t>
      </w:r>
      <w:r w:rsidR="00E058B7">
        <w:rPr>
          <w:rFonts w:ascii="Times New Roman" w:hAnsi="Times New Roman" w:cs="Times New Roman"/>
          <w:i w:val="0"/>
          <w:iCs w:val="0"/>
          <w:color w:val="auto"/>
          <w:sz w:val="22"/>
          <w:szCs w:val="22"/>
        </w:rPr>
        <w:t>SI 25</w:t>
      </w:r>
      <w:r w:rsidRPr="00313551">
        <w:rPr>
          <w:color w:val="auto"/>
          <w:sz w:val="22"/>
          <w:szCs w:val="22"/>
        </w:rPr>
        <w:t xml:space="preserve">: </w:t>
      </w:r>
      <w:r w:rsidRPr="00313551">
        <w:rPr>
          <w:rFonts w:ascii="Times New Roman" w:hAnsi="Times New Roman" w:cs="Times New Roman"/>
          <w:i w:val="0"/>
          <w:iCs w:val="0"/>
          <w:color w:val="auto"/>
          <w:sz w:val="22"/>
          <w:szCs w:val="22"/>
        </w:rPr>
        <w:t xml:space="preserve">Predicted utility response to fertilizer application for different farmer risk preferences at Nahaa (GS zone). </w:t>
      </w:r>
      <w:r w:rsidR="004047C1" w:rsidRPr="00313551">
        <w:rPr>
          <w:rFonts w:ascii="Times New Roman" w:hAnsi="Times New Roman" w:cs="Times New Roman"/>
          <w:i w:val="0"/>
          <w:iCs w:val="0"/>
          <w:color w:val="auto"/>
          <w:sz w:val="22"/>
          <w:szCs w:val="22"/>
        </w:rPr>
        <w:t xml:space="preserve">Panel A shows three-dimensional utility response surfaces to N, </w:t>
      </w:r>
      <w:r w:rsidR="004047C1">
        <w:rPr>
          <w:rFonts w:ascii="Times New Roman" w:hAnsi="Times New Roman" w:cs="Times New Roman"/>
          <w:i w:val="0"/>
          <w:iCs w:val="0"/>
          <w:color w:val="auto"/>
          <w:sz w:val="22"/>
          <w:szCs w:val="22"/>
        </w:rPr>
        <w:t>P</w:t>
      </w:r>
      <w:r w:rsidR="004047C1" w:rsidRPr="00313551">
        <w:rPr>
          <w:rFonts w:ascii="Times New Roman" w:hAnsi="Times New Roman" w:cs="Times New Roman"/>
          <w:i w:val="0"/>
          <w:iCs w:val="0"/>
          <w:color w:val="auto"/>
          <w:sz w:val="22"/>
          <w:szCs w:val="22"/>
        </w:rPr>
        <w:t xml:space="preserve">, and </w:t>
      </w:r>
      <w:r w:rsidR="004047C1">
        <w:rPr>
          <w:rFonts w:ascii="Times New Roman" w:hAnsi="Times New Roman" w:cs="Times New Roman"/>
          <w:i w:val="0"/>
          <w:iCs w:val="0"/>
          <w:color w:val="auto"/>
          <w:sz w:val="22"/>
          <w:szCs w:val="22"/>
        </w:rPr>
        <w:t>K</w:t>
      </w:r>
      <w:r w:rsidR="004047C1" w:rsidRPr="00313551">
        <w:rPr>
          <w:rFonts w:ascii="Times New Roman" w:hAnsi="Times New Roman" w:cs="Times New Roman"/>
          <w:i w:val="0"/>
          <w:iCs w:val="0"/>
          <w:color w:val="auto"/>
          <w:sz w:val="22"/>
          <w:szCs w:val="22"/>
        </w:rPr>
        <w:t xml:space="preserve"> fertilizer rates for three categories of farmer risk preference:</w:t>
      </w:r>
      <w:r w:rsidRPr="00313551">
        <w:rPr>
          <w:rFonts w:ascii="Times New Roman" w:hAnsi="Times New Roman" w:cs="Times New Roman"/>
          <w:i w:val="0"/>
          <w:iCs w:val="0"/>
          <w:color w:val="auto"/>
          <w:sz w:val="22"/>
          <w:szCs w:val="22"/>
        </w:rPr>
        <w:t xml:space="preserve">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090765" w:rsidRPr="00313551">
        <w:rPr>
          <w:rFonts w:ascii="Times New Roman" w:hAnsi="Times New Roman" w:cs="Times New Roman"/>
          <w:i w:val="0"/>
          <w:iCs w:val="0"/>
          <w:color w:val="auto"/>
          <w:sz w:val="22"/>
          <w:szCs w:val="22"/>
        </w:rPr>
        <w:t>Rows represent nutrient types: top = N, middle = P, bottom = K</w:t>
      </w:r>
      <w:r w:rsidR="00090765">
        <w:rPr>
          <w:rFonts w:ascii="Times New Roman" w:hAnsi="Times New Roman" w:cs="Times New Roman"/>
          <w:i w:val="0"/>
          <w:iCs w:val="0"/>
          <w:color w:val="auto"/>
          <w:sz w:val="22"/>
          <w:szCs w:val="22"/>
        </w:rPr>
        <w:t>.</w:t>
      </w:r>
      <w:r w:rsidR="00090765" w:rsidRPr="00313551">
        <w:rPr>
          <w:rFonts w:ascii="Times New Roman" w:hAnsi="Times New Roman" w:cs="Times New Roman"/>
          <w:i w:val="0"/>
          <w:iCs w:val="0"/>
          <w:color w:val="auto"/>
          <w:sz w:val="22"/>
          <w:szCs w:val="22"/>
        </w:rPr>
        <w:t xml:space="preserve"> </w:t>
      </w:r>
      <w:r w:rsidRPr="00313551">
        <w:rPr>
          <w:rFonts w:ascii="Times New Roman" w:hAnsi="Times New Roman" w:cs="Times New Roman"/>
          <w:i w:val="0"/>
          <w:iCs w:val="0"/>
          <w:color w:val="auto"/>
          <w:sz w:val="22"/>
          <w:szCs w:val="22"/>
        </w:rPr>
        <w:t xml:space="preserve">Columns correspond to the same risk profiles as in Panel A: </w:t>
      </w:r>
      <w:proofErr w:type="spellStart"/>
      <w:r w:rsidRPr="00313551">
        <w:rPr>
          <w:rFonts w:ascii="Times New Roman" w:hAnsi="Times New Roman" w:cs="Times New Roman"/>
          <w:i w:val="0"/>
          <w:iCs w:val="0"/>
          <w:color w:val="auto"/>
          <w:sz w:val="22"/>
          <w:szCs w:val="22"/>
        </w:rPr>
        <w:t>i</w:t>
      </w:r>
      <w:proofErr w:type="spellEnd"/>
      <w:r w:rsidRPr="00313551">
        <w:rPr>
          <w:rFonts w:ascii="Times New Roman" w:hAnsi="Times New Roman" w:cs="Times New Roman"/>
          <w:i w:val="0"/>
          <w:iCs w:val="0"/>
          <w:color w:val="auto"/>
          <w:sz w:val="22"/>
          <w:szCs w:val="22"/>
        </w:rPr>
        <w:t>) Risk-neutral, ii) Moderate risk-averse, iii) Strong risk-averse farmers.</w:t>
      </w:r>
    </w:p>
    <w:p w14:paraId="2642B7E9" w14:textId="5BF51BB0" w:rsidR="001D7F19" w:rsidRPr="00313551" w:rsidRDefault="001D7F19" w:rsidP="006D3188">
      <w:pPr>
        <w:pStyle w:val="Caption"/>
        <w:spacing w:line="360" w:lineRule="auto"/>
        <w:jc w:val="both"/>
        <w:rPr>
          <w:rFonts w:ascii="Times New Roman" w:hAnsi="Times New Roman" w:cs="Times New Roman"/>
          <w:color w:val="auto"/>
          <w:sz w:val="22"/>
          <w:szCs w:val="22"/>
        </w:rPr>
      </w:pPr>
    </w:p>
    <w:p w14:paraId="20AB3497" w14:textId="259A10F6" w:rsidR="001D7F19" w:rsidRPr="00313551" w:rsidRDefault="008660C8" w:rsidP="006D3188">
      <w:pPr>
        <w:keepNext/>
        <w:spacing w:after="0" w:line="360" w:lineRule="auto"/>
        <w:jc w:val="both"/>
      </w:pPr>
      <w:r>
        <w:rPr>
          <w:noProof/>
        </w:rPr>
        <w:lastRenderedPageBreak/>
        <w:drawing>
          <wp:inline distT="0" distB="0" distL="0" distR="0" wp14:anchorId="228981D0" wp14:editId="74DAFCC5">
            <wp:extent cx="5759450" cy="4805045"/>
            <wp:effectExtent l="0" t="0" r="0" b="0"/>
            <wp:docPr id="644261079" name="Picture 19" descr="A graph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61079" name="Picture 19" descr="A graph of different colored shape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805045"/>
                    </a:xfrm>
                    <a:prstGeom prst="rect">
                      <a:avLst/>
                    </a:prstGeom>
                  </pic:spPr>
                </pic:pic>
              </a:graphicData>
            </a:graphic>
          </wp:inline>
        </w:drawing>
      </w:r>
    </w:p>
    <w:p w14:paraId="7C5381EC" w14:textId="2F9BD6B0" w:rsidR="00621858" w:rsidRPr="00313551" w:rsidRDefault="001D7F19" w:rsidP="006D3188">
      <w:pPr>
        <w:pStyle w:val="Caption"/>
        <w:spacing w:line="360" w:lineRule="auto"/>
        <w:jc w:val="both"/>
        <w:rPr>
          <w:rFonts w:ascii="Times New Roman" w:hAnsi="Times New Roman" w:cs="Times New Roman"/>
          <w:i w:val="0"/>
          <w:color w:val="auto"/>
          <w:sz w:val="22"/>
          <w:szCs w:val="22"/>
        </w:rPr>
      </w:pPr>
      <w:r w:rsidRPr="00313551">
        <w:rPr>
          <w:rFonts w:ascii="Times New Roman" w:hAnsi="Times New Roman" w:cs="Times New Roman"/>
          <w:i w:val="0"/>
          <w:color w:val="auto"/>
          <w:sz w:val="22"/>
          <w:szCs w:val="22"/>
        </w:rPr>
        <w:t xml:space="preserve">Figure </w:t>
      </w:r>
      <w:r w:rsidR="00E058B7">
        <w:rPr>
          <w:rFonts w:ascii="Times New Roman" w:hAnsi="Times New Roman" w:cs="Times New Roman"/>
          <w:i w:val="0"/>
          <w:iCs w:val="0"/>
          <w:color w:val="auto"/>
          <w:sz w:val="22"/>
          <w:szCs w:val="22"/>
        </w:rPr>
        <w:t>SI 26</w:t>
      </w:r>
      <w:r w:rsidR="00501830" w:rsidRPr="00313551">
        <w:rPr>
          <w:rFonts w:ascii="Times New Roman" w:hAnsi="Times New Roman" w:cs="Times New Roman"/>
          <w:i w:val="0"/>
          <w:iCs w:val="0"/>
          <w:color w:val="auto"/>
          <w:sz w:val="22"/>
          <w:szCs w:val="22"/>
        </w:rPr>
        <w:t xml:space="preserve">: Predicted utility response to fertilizer application for different farmer risk preferences at Wichau (GS zone). Panel A shows three-dimensional utility response surfaces to N, </w:t>
      </w:r>
      <w:r w:rsidR="001E096E">
        <w:rPr>
          <w:rFonts w:ascii="Times New Roman" w:hAnsi="Times New Roman" w:cs="Times New Roman"/>
          <w:i w:val="0"/>
          <w:iCs w:val="0"/>
          <w:color w:val="auto"/>
          <w:sz w:val="22"/>
          <w:szCs w:val="22"/>
        </w:rPr>
        <w:t>P</w:t>
      </w:r>
      <w:r w:rsidR="00501830" w:rsidRPr="00313551">
        <w:rPr>
          <w:rFonts w:ascii="Times New Roman" w:hAnsi="Times New Roman" w:cs="Times New Roman"/>
          <w:i w:val="0"/>
          <w:iCs w:val="0"/>
          <w:color w:val="auto"/>
          <w:sz w:val="22"/>
          <w:szCs w:val="22"/>
        </w:rPr>
        <w:t xml:space="preserve">, and </w:t>
      </w:r>
      <w:r w:rsidR="001E096E">
        <w:rPr>
          <w:rFonts w:ascii="Times New Roman" w:hAnsi="Times New Roman" w:cs="Times New Roman"/>
          <w:i w:val="0"/>
          <w:iCs w:val="0"/>
          <w:color w:val="auto"/>
          <w:sz w:val="22"/>
          <w:szCs w:val="22"/>
        </w:rPr>
        <w:t>K</w:t>
      </w:r>
      <w:r w:rsidR="00501830" w:rsidRPr="00313551">
        <w:rPr>
          <w:rFonts w:ascii="Times New Roman" w:hAnsi="Times New Roman" w:cs="Times New Roman"/>
          <w:i w:val="0"/>
          <w:iCs w:val="0"/>
          <w:color w:val="auto"/>
          <w:sz w:val="22"/>
          <w:szCs w:val="22"/>
        </w:rPr>
        <w:t xml:space="preserve"> fertilizer rates for three categories of farmer risk preference: </w:t>
      </w:r>
      <w:proofErr w:type="spellStart"/>
      <w:r w:rsidR="00501830" w:rsidRPr="00313551">
        <w:rPr>
          <w:rFonts w:ascii="Times New Roman" w:hAnsi="Times New Roman" w:cs="Times New Roman"/>
          <w:i w:val="0"/>
          <w:iCs w:val="0"/>
          <w:color w:val="auto"/>
          <w:sz w:val="22"/>
          <w:szCs w:val="22"/>
        </w:rPr>
        <w:t>i</w:t>
      </w:r>
      <w:proofErr w:type="spellEnd"/>
      <w:r w:rsidR="00501830" w:rsidRPr="00313551">
        <w:rPr>
          <w:rFonts w:ascii="Times New Roman" w:hAnsi="Times New Roman" w:cs="Times New Roman"/>
          <w:i w:val="0"/>
          <w:iCs w:val="0"/>
          <w:color w:val="auto"/>
          <w:sz w:val="22"/>
          <w:szCs w:val="22"/>
        </w:rPr>
        <w:t xml:space="preserve">) Risk-neutral farmer, ii) Moderately risk-averse farmer, iii) Strongly risk-averse farmer. Colour gradients represent the magnitude of utility, with green to red indicating higher to lower utility, and blue denoting negative utility outcomes. Panel B presents utility curves for each fertilizer nutrient: </w:t>
      </w:r>
      <w:r w:rsidR="00090765" w:rsidRPr="00313551">
        <w:rPr>
          <w:rFonts w:ascii="Times New Roman" w:hAnsi="Times New Roman" w:cs="Times New Roman"/>
          <w:i w:val="0"/>
          <w:iCs w:val="0"/>
          <w:color w:val="auto"/>
          <w:sz w:val="22"/>
          <w:szCs w:val="22"/>
        </w:rPr>
        <w:t>Rows represent nutrient types: top = N, middle = P, bottom = K</w:t>
      </w:r>
      <w:r w:rsidR="00090765">
        <w:rPr>
          <w:rFonts w:ascii="Times New Roman" w:hAnsi="Times New Roman" w:cs="Times New Roman"/>
          <w:i w:val="0"/>
          <w:iCs w:val="0"/>
          <w:color w:val="auto"/>
          <w:sz w:val="22"/>
          <w:szCs w:val="22"/>
        </w:rPr>
        <w:t>.</w:t>
      </w:r>
      <w:r w:rsidR="00090765" w:rsidRPr="00313551">
        <w:rPr>
          <w:rFonts w:ascii="Times New Roman" w:hAnsi="Times New Roman" w:cs="Times New Roman"/>
          <w:i w:val="0"/>
          <w:iCs w:val="0"/>
          <w:color w:val="auto"/>
          <w:sz w:val="22"/>
          <w:szCs w:val="22"/>
        </w:rPr>
        <w:t xml:space="preserve"> </w:t>
      </w:r>
      <w:r w:rsidR="00501830" w:rsidRPr="00313551">
        <w:rPr>
          <w:rFonts w:ascii="Times New Roman" w:hAnsi="Times New Roman" w:cs="Times New Roman"/>
          <w:i w:val="0"/>
          <w:iCs w:val="0"/>
          <w:color w:val="auto"/>
          <w:sz w:val="22"/>
          <w:szCs w:val="22"/>
        </w:rPr>
        <w:t xml:space="preserve">Columns correspond to the same risk profiles as in Panel A: </w:t>
      </w:r>
      <w:proofErr w:type="spellStart"/>
      <w:r w:rsidR="00501830" w:rsidRPr="00313551">
        <w:rPr>
          <w:rFonts w:ascii="Times New Roman" w:hAnsi="Times New Roman" w:cs="Times New Roman"/>
          <w:i w:val="0"/>
          <w:iCs w:val="0"/>
          <w:color w:val="auto"/>
          <w:sz w:val="22"/>
          <w:szCs w:val="22"/>
        </w:rPr>
        <w:t>i</w:t>
      </w:r>
      <w:proofErr w:type="spellEnd"/>
      <w:r w:rsidR="00501830" w:rsidRPr="00313551">
        <w:rPr>
          <w:rFonts w:ascii="Times New Roman" w:hAnsi="Times New Roman" w:cs="Times New Roman"/>
          <w:i w:val="0"/>
          <w:iCs w:val="0"/>
          <w:color w:val="auto"/>
          <w:sz w:val="22"/>
          <w:szCs w:val="22"/>
        </w:rPr>
        <w:t>) Risk-neutral, ii) Moderate risk-averse, iii) Strong risk-averse farmers.</w:t>
      </w:r>
    </w:p>
    <w:sectPr w:rsidR="00621858" w:rsidRPr="00313551" w:rsidSect="00DE491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603E7" w14:textId="77777777" w:rsidR="00E5066A" w:rsidRDefault="00E5066A">
      <w:pPr>
        <w:spacing w:after="0" w:line="240" w:lineRule="auto"/>
      </w:pPr>
      <w:r>
        <w:separator/>
      </w:r>
    </w:p>
  </w:endnote>
  <w:endnote w:type="continuationSeparator" w:id="0">
    <w:p w14:paraId="23A7B82C" w14:textId="77777777" w:rsidR="00E5066A" w:rsidRDefault="00E5066A">
      <w:pPr>
        <w:spacing w:after="0" w:line="240" w:lineRule="auto"/>
      </w:pPr>
      <w:r>
        <w:continuationSeparator/>
      </w:r>
    </w:p>
  </w:endnote>
  <w:endnote w:type="continuationNotice" w:id="1">
    <w:p w14:paraId="6848B1D9" w14:textId="77777777" w:rsidR="00E5066A" w:rsidRDefault="00E506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622223"/>
      <w:docPartObj>
        <w:docPartGallery w:val="Page Numbers (Bottom of Page)"/>
        <w:docPartUnique/>
      </w:docPartObj>
    </w:sdtPr>
    <w:sdtEndPr>
      <w:rPr>
        <w:noProof/>
      </w:rPr>
    </w:sdtEndPr>
    <w:sdtContent>
      <w:p w14:paraId="4449A64A" w14:textId="77777777" w:rsidR="00AC5B6E" w:rsidRDefault="00645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7D38F4" w14:textId="77777777" w:rsidR="00AC5B6E" w:rsidRDefault="00AC5B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AFB304" w14:textId="77777777" w:rsidR="00E5066A" w:rsidRDefault="00E5066A">
      <w:pPr>
        <w:spacing w:after="0" w:line="240" w:lineRule="auto"/>
      </w:pPr>
      <w:r>
        <w:separator/>
      </w:r>
    </w:p>
  </w:footnote>
  <w:footnote w:type="continuationSeparator" w:id="0">
    <w:p w14:paraId="4621A12D" w14:textId="77777777" w:rsidR="00E5066A" w:rsidRDefault="00E5066A">
      <w:pPr>
        <w:spacing w:after="0" w:line="240" w:lineRule="auto"/>
      </w:pPr>
      <w:r>
        <w:continuationSeparator/>
      </w:r>
    </w:p>
  </w:footnote>
  <w:footnote w:type="continuationNotice" w:id="1">
    <w:p w14:paraId="5E31A21F" w14:textId="77777777" w:rsidR="00E5066A" w:rsidRDefault="00E506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6450A2" w14:paraId="00B80E45" w14:textId="77777777" w:rsidTr="006450A2">
      <w:trPr>
        <w:trHeight w:val="300"/>
      </w:trPr>
      <w:tc>
        <w:tcPr>
          <w:tcW w:w="3005" w:type="dxa"/>
        </w:tcPr>
        <w:p w14:paraId="6F4AD0F6" w14:textId="77777777" w:rsidR="00AC5B6E" w:rsidRDefault="00AC5B6E" w:rsidP="006450A2">
          <w:pPr>
            <w:pStyle w:val="Header"/>
            <w:ind w:left="-115"/>
          </w:pPr>
        </w:p>
      </w:tc>
      <w:tc>
        <w:tcPr>
          <w:tcW w:w="3005" w:type="dxa"/>
        </w:tcPr>
        <w:p w14:paraId="243F5EA9" w14:textId="77777777" w:rsidR="00AC5B6E" w:rsidRDefault="00AC5B6E" w:rsidP="006450A2">
          <w:pPr>
            <w:pStyle w:val="Header"/>
            <w:jc w:val="center"/>
          </w:pPr>
        </w:p>
      </w:tc>
      <w:tc>
        <w:tcPr>
          <w:tcW w:w="3005" w:type="dxa"/>
        </w:tcPr>
        <w:p w14:paraId="2E1F4573" w14:textId="77777777" w:rsidR="00AC5B6E" w:rsidRDefault="00AC5B6E" w:rsidP="006450A2">
          <w:pPr>
            <w:pStyle w:val="Header"/>
            <w:ind w:right="-115"/>
            <w:jc w:val="right"/>
          </w:pPr>
        </w:p>
      </w:tc>
    </w:tr>
  </w:tbl>
  <w:p w14:paraId="3008171A" w14:textId="77777777" w:rsidR="00AC5B6E" w:rsidRDefault="00AC5B6E" w:rsidP="006450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017E6"/>
    <w:multiLevelType w:val="multilevel"/>
    <w:tmpl w:val="1E2E1514"/>
    <w:lvl w:ilvl="0">
      <w:start w:val="1"/>
      <w:numFmt w:val="bullet"/>
      <w:lvlText w:val=""/>
      <w:lvlJc w:val="left"/>
      <w:pPr>
        <w:tabs>
          <w:tab w:val="num" w:pos="-700"/>
        </w:tabs>
        <w:ind w:left="-700" w:hanging="360"/>
      </w:pPr>
      <w:rPr>
        <w:rFonts w:ascii="Symbol" w:hAnsi="Symbol" w:hint="default"/>
        <w:sz w:val="20"/>
      </w:rPr>
    </w:lvl>
    <w:lvl w:ilvl="1">
      <w:start w:val="1"/>
      <w:numFmt w:val="bullet"/>
      <w:lvlText w:val="o"/>
      <w:lvlJc w:val="left"/>
      <w:pPr>
        <w:tabs>
          <w:tab w:val="num" w:pos="20"/>
        </w:tabs>
        <w:ind w:left="20" w:hanging="360"/>
      </w:pPr>
      <w:rPr>
        <w:rFonts w:ascii="Courier New" w:hAnsi="Courier New" w:hint="default"/>
        <w:sz w:val="20"/>
      </w:rPr>
    </w:lvl>
    <w:lvl w:ilvl="2" w:tentative="1">
      <w:start w:val="1"/>
      <w:numFmt w:val="bullet"/>
      <w:lvlText w:val=""/>
      <w:lvlJc w:val="left"/>
      <w:pPr>
        <w:tabs>
          <w:tab w:val="num" w:pos="740"/>
        </w:tabs>
        <w:ind w:left="740" w:hanging="360"/>
      </w:pPr>
      <w:rPr>
        <w:rFonts w:ascii="Wingdings" w:hAnsi="Wingdings" w:hint="default"/>
        <w:sz w:val="20"/>
      </w:rPr>
    </w:lvl>
    <w:lvl w:ilvl="3" w:tentative="1">
      <w:start w:val="1"/>
      <w:numFmt w:val="bullet"/>
      <w:lvlText w:val=""/>
      <w:lvlJc w:val="left"/>
      <w:pPr>
        <w:tabs>
          <w:tab w:val="num" w:pos="1460"/>
        </w:tabs>
        <w:ind w:left="1460" w:hanging="360"/>
      </w:pPr>
      <w:rPr>
        <w:rFonts w:ascii="Wingdings" w:hAnsi="Wingdings" w:hint="default"/>
        <w:sz w:val="20"/>
      </w:rPr>
    </w:lvl>
    <w:lvl w:ilvl="4" w:tentative="1">
      <w:start w:val="1"/>
      <w:numFmt w:val="bullet"/>
      <w:lvlText w:val=""/>
      <w:lvlJc w:val="left"/>
      <w:pPr>
        <w:tabs>
          <w:tab w:val="num" w:pos="2180"/>
        </w:tabs>
        <w:ind w:left="2180" w:hanging="360"/>
      </w:pPr>
      <w:rPr>
        <w:rFonts w:ascii="Wingdings" w:hAnsi="Wingdings" w:hint="default"/>
        <w:sz w:val="20"/>
      </w:rPr>
    </w:lvl>
    <w:lvl w:ilvl="5" w:tentative="1">
      <w:start w:val="1"/>
      <w:numFmt w:val="bullet"/>
      <w:lvlText w:val=""/>
      <w:lvlJc w:val="left"/>
      <w:pPr>
        <w:tabs>
          <w:tab w:val="num" w:pos="2900"/>
        </w:tabs>
        <w:ind w:left="2900" w:hanging="360"/>
      </w:pPr>
      <w:rPr>
        <w:rFonts w:ascii="Wingdings" w:hAnsi="Wingdings" w:hint="default"/>
        <w:sz w:val="20"/>
      </w:rPr>
    </w:lvl>
    <w:lvl w:ilvl="6" w:tentative="1">
      <w:start w:val="1"/>
      <w:numFmt w:val="bullet"/>
      <w:lvlText w:val=""/>
      <w:lvlJc w:val="left"/>
      <w:pPr>
        <w:tabs>
          <w:tab w:val="num" w:pos="3620"/>
        </w:tabs>
        <w:ind w:left="3620" w:hanging="360"/>
      </w:pPr>
      <w:rPr>
        <w:rFonts w:ascii="Wingdings" w:hAnsi="Wingdings" w:hint="default"/>
        <w:sz w:val="20"/>
      </w:rPr>
    </w:lvl>
    <w:lvl w:ilvl="7" w:tentative="1">
      <w:start w:val="1"/>
      <w:numFmt w:val="bullet"/>
      <w:lvlText w:val=""/>
      <w:lvlJc w:val="left"/>
      <w:pPr>
        <w:tabs>
          <w:tab w:val="num" w:pos="4340"/>
        </w:tabs>
        <w:ind w:left="4340" w:hanging="360"/>
      </w:pPr>
      <w:rPr>
        <w:rFonts w:ascii="Wingdings" w:hAnsi="Wingdings" w:hint="default"/>
        <w:sz w:val="20"/>
      </w:rPr>
    </w:lvl>
    <w:lvl w:ilvl="8" w:tentative="1">
      <w:start w:val="1"/>
      <w:numFmt w:val="bullet"/>
      <w:lvlText w:val=""/>
      <w:lvlJc w:val="left"/>
      <w:pPr>
        <w:tabs>
          <w:tab w:val="num" w:pos="5060"/>
        </w:tabs>
        <w:ind w:left="5060" w:hanging="360"/>
      </w:pPr>
      <w:rPr>
        <w:rFonts w:ascii="Wingdings" w:hAnsi="Wingdings" w:hint="default"/>
        <w:sz w:val="20"/>
      </w:rPr>
    </w:lvl>
  </w:abstractNum>
  <w:abstractNum w:abstractNumId="1" w15:restartNumberingAfterBreak="0">
    <w:nsid w:val="086A0493"/>
    <w:multiLevelType w:val="multilevel"/>
    <w:tmpl w:val="5A76E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F67D7"/>
    <w:multiLevelType w:val="hybridMultilevel"/>
    <w:tmpl w:val="245C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160E7A"/>
    <w:multiLevelType w:val="multilevel"/>
    <w:tmpl w:val="26E6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E41C7"/>
    <w:multiLevelType w:val="hybridMultilevel"/>
    <w:tmpl w:val="2C1212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530265"/>
    <w:multiLevelType w:val="hybridMultilevel"/>
    <w:tmpl w:val="0AA0E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E31305"/>
    <w:multiLevelType w:val="hybridMultilevel"/>
    <w:tmpl w:val="9176DD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890EE0"/>
    <w:multiLevelType w:val="multilevel"/>
    <w:tmpl w:val="EFB461C6"/>
    <w:lvl w:ilvl="0">
      <w:start w:val="1"/>
      <w:numFmt w:val="decimal"/>
      <w:lvlText w:val="%1."/>
      <w:lvlJc w:val="left"/>
      <w:pPr>
        <w:ind w:left="3905" w:hanging="360"/>
      </w:pPr>
      <w:rPr>
        <w:rFonts w:hint="default"/>
      </w:rPr>
    </w:lvl>
    <w:lvl w:ilvl="1">
      <w:start w:val="1"/>
      <w:numFmt w:val="decimal"/>
      <w:isLgl/>
      <w:lvlText w:val="%1.%2"/>
      <w:lvlJc w:val="left"/>
      <w:pPr>
        <w:ind w:left="3905" w:hanging="360"/>
      </w:pPr>
      <w:rPr>
        <w:rFonts w:hint="default"/>
      </w:rPr>
    </w:lvl>
    <w:lvl w:ilvl="2">
      <w:start w:val="1"/>
      <w:numFmt w:val="decimal"/>
      <w:isLgl/>
      <w:lvlText w:val="%1.%2.%3"/>
      <w:lvlJc w:val="left"/>
      <w:pPr>
        <w:ind w:left="4265" w:hanging="720"/>
      </w:pPr>
      <w:rPr>
        <w:rFonts w:hint="default"/>
      </w:rPr>
    </w:lvl>
    <w:lvl w:ilvl="3">
      <w:start w:val="1"/>
      <w:numFmt w:val="decimal"/>
      <w:isLgl/>
      <w:lvlText w:val="%1.%2.%3.%4"/>
      <w:lvlJc w:val="left"/>
      <w:pPr>
        <w:ind w:left="4265" w:hanging="720"/>
      </w:pPr>
      <w:rPr>
        <w:rFonts w:hint="default"/>
      </w:rPr>
    </w:lvl>
    <w:lvl w:ilvl="4">
      <w:start w:val="1"/>
      <w:numFmt w:val="decimal"/>
      <w:isLgl/>
      <w:lvlText w:val="%1.%2.%3.%4.%5"/>
      <w:lvlJc w:val="left"/>
      <w:pPr>
        <w:ind w:left="4625" w:hanging="1080"/>
      </w:pPr>
      <w:rPr>
        <w:rFonts w:hint="default"/>
      </w:rPr>
    </w:lvl>
    <w:lvl w:ilvl="5">
      <w:start w:val="1"/>
      <w:numFmt w:val="decimal"/>
      <w:isLgl/>
      <w:lvlText w:val="%1.%2.%3.%4.%5.%6"/>
      <w:lvlJc w:val="left"/>
      <w:pPr>
        <w:ind w:left="4625" w:hanging="1080"/>
      </w:pPr>
      <w:rPr>
        <w:rFonts w:hint="default"/>
      </w:rPr>
    </w:lvl>
    <w:lvl w:ilvl="6">
      <w:start w:val="1"/>
      <w:numFmt w:val="decimal"/>
      <w:isLgl/>
      <w:lvlText w:val="%1.%2.%3.%4.%5.%6.%7"/>
      <w:lvlJc w:val="left"/>
      <w:pPr>
        <w:ind w:left="4985" w:hanging="1440"/>
      </w:pPr>
      <w:rPr>
        <w:rFonts w:hint="default"/>
      </w:rPr>
    </w:lvl>
    <w:lvl w:ilvl="7">
      <w:start w:val="1"/>
      <w:numFmt w:val="decimal"/>
      <w:isLgl/>
      <w:lvlText w:val="%1.%2.%3.%4.%5.%6.%7.%8"/>
      <w:lvlJc w:val="left"/>
      <w:pPr>
        <w:ind w:left="4985" w:hanging="1440"/>
      </w:pPr>
      <w:rPr>
        <w:rFonts w:hint="default"/>
      </w:rPr>
    </w:lvl>
    <w:lvl w:ilvl="8">
      <w:start w:val="1"/>
      <w:numFmt w:val="decimal"/>
      <w:isLgl/>
      <w:lvlText w:val="%1.%2.%3.%4.%5.%6.%7.%8.%9"/>
      <w:lvlJc w:val="left"/>
      <w:pPr>
        <w:ind w:left="4985" w:hanging="1440"/>
      </w:pPr>
      <w:rPr>
        <w:rFonts w:hint="default"/>
      </w:rPr>
    </w:lvl>
  </w:abstractNum>
  <w:abstractNum w:abstractNumId="8" w15:restartNumberingAfterBreak="0">
    <w:nsid w:val="298336DC"/>
    <w:multiLevelType w:val="hybridMultilevel"/>
    <w:tmpl w:val="B030D716"/>
    <w:lvl w:ilvl="0" w:tplc="2000000F">
      <w:start w:val="3"/>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E3C4B51"/>
    <w:multiLevelType w:val="multilevel"/>
    <w:tmpl w:val="56C2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4474EC"/>
    <w:multiLevelType w:val="multilevel"/>
    <w:tmpl w:val="BE96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947A8B"/>
    <w:multiLevelType w:val="multilevel"/>
    <w:tmpl w:val="FC04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797A84"/>
    <w:multiLevelType w:val="multilevel"/>
    <w:tmpl w:val="E07A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275DCE"/>
    <w:multiLevelType w:val="multilevel"/>
    <w:tmpl w:val="FE2A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C921DD"/>
    <w:multiLevelType w:val="multilevel"/>
    <w:tmpl w:val="BD2E4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D62B58"/>
    <w:multiLevelType w:val="multilevel"/>
    <w:tmpl w:val="2C46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BC200E"/>
    <w:multiLevelType w:val="hybridMultilevel"/>
    <w:tmpl w:val="054A5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985D32"/>
    <w:multiLevelType w:val="hybridMultilevel"/>
    <w:tmpl w:val="6AF48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0379505">
    <w:abstractNumId w:val="3"/>
  </w:num>
  <w:num w:numId="2" w16cid:durableId="805321267">
    <w:abstractNumId w:val="11"/>
  </w:num>
  <w:num w:numId="3" w16cid:durableId="1910916145">
    <w:abstractNumId w:val="0"/>
  </w:num>
  <w:num w:numId="4" w16cid:durableId="1188256822">
    <w:abstractNumId w:val="12"/>
  </w:num>
  <w:num w:numId="5" w16cid:durableId="1128161289">
    <w:abstractNumId w:val="13"/>
  </w:num>
  <w:num w:numId="6" w16cid:durableId="714161981">
    <w:abstractNumId w:val="1"/>
  </w:num>
  <w:num w:numId="7" w16cid:durableId="1214273429">
    <w:abstractNumId w:val="9"/>
  </w:num>
  <w:num w:numId="8" w16cid:durableId="1351638581">
    <w:abstractNumId w:val="10"/>
  </w:num>
  <w:num w:numId="9" w16cid:durableId="808009441">
    <w:abstractNumId w:val="15"/>
  </w:num>
  <w:num w:numId="10" w16cid:durableId="1048529660">
    <w:abstractNumId w:val="17"/>
  </w:num>
  <w:num w:numId="11" w16cid:durableId="1840807644">
    <w:abstractNumId w:val="7"/>
  </w:num>
  <w:num w:numId="12" w16cid:durableId="2022395812">
    <w:abstractNumId w:val="5"/>
  </w:num>
  <w:num w:numId="13" w16cid:durableId="56323098">
    <w:abstractNumId w:val="16"/>
  </w:num>
  <w:num w:numId="14" w16cid:durableId="1530217380">
    <w:abstractNumId w:val="14"/>
  </w:num>
  <w:num w:numId="15" w16cid:durableId="400300607">
    <w:abstractNumId w:val="4"/>
  </w:num>
  <w:num w:numId="16" w16cid:durableId="1480993986">
    <w:abstractNumId w:val="8"/>
  </w:num>
  <w:num w:numId="17" w16cid:durableId="1383945113">
    <w:abstractNumId w:val="6"/>
  </w:num>
  <w:num w:numId="18" w16cid:durableId="13738428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xtDQwNjIyNjIBAiUdpeDU4uLM/DyQAnPDWgAjT3ULLQAAAA=="/>
  </w:docVars>
  <w:rsids>
    <w:rsidRoot w:val="00CD302F"/>
    <w:rsid w:val="00000692"/>
    <w:rsid w:val="000007DF"/>
    <w:rsid w:val="0000115D"/>
    <w:rsid w:val="00001817"/>
    <w:rsid w:val="000019C4"/>
    <w:rsid w:val="00001CED"/>
    <w:rsid w:val="00001DEA"/>
    <w:rsid w:val="000022B1"/>
    <w:rsid w:val="000022D6"/>
    <w:rsid w:val="00002A43"/>
    <w:rsid w:val="00002C20"/>
    <w:rsid w:val="00002C9A"/>
    <w:rsid w:val="00002DF0"/>
    <w:rsid w:val="00003D7C"/>
    <w:rsid w:val="00003FD1"/>
    <w:rsid w:val="000043C1"/>
    <w:rsid w:val="00005355"/>
    <w:rsid w:val="00005816"/>
    <w:rsid w:val="00007995"/>
    <w:rsid w:val="00007DDD"/>
    <w:rsid w:val="000102B0"/>
    <w:rsid w:val="000105DB"/>
    <w:rsid w:val="00010617"/>
    <w:rsid w:val="00010EB6"/>
    <w:rsid w:val="00011A6C"/>
    <w:rsid w:val="0001259B"/>
    <w:rsid w:val="000126FA"/>
    <w:rsid w:val="00012EEB"/>
    <w:rsid w:val="000132E7"/>
    <w:rsid w:val="00013357"/>
    <w:rsid w:val="000134B5"/>
    <w:rsid w:val="000138CA"/>
    <w:rsid w:val="00013A7C"/>
    <w:rsid w:val="00014327"/>
    <w:rsid w:val="00014578"/>
    <w:rsid w:val="0001512B"/>
    <w:rsid w:val="0001516B"/>
    <w:rsid w:val="000158F5"/>
    <w:rsid w:val="000162E9"/>
    <w:rsid w:val="00016813"/>
    <w:rsid w:val="00017083"/>
    <w:rsid w:val="00020FA8"/>
    <w:rsid w:val="00021C5A"/>
    <w:rsid w:val="00022935"/>
    <w:rsid w:val="00023C77"/>
    <w:rsid w:val="0002415B"/>
    <w:rsid w:val="00024BDF"/>
    <w:rsid w:val="00024E44"/>
    <w:rsid w:val="00024EBD"/>
    <w:rsid w:val="00025362"/>
    <w:rsid w:val="0002592A"/>
    <w:rsid w:val="00025B60"/>
    <w:rsid w:val="00025C80"/>
    <w:rsid w:val="00025E39"/>
    <w:rsid w:val="00025FB4"/>
    <w:rsid w:val="000264C9"/>
    <w:rsid w:val="000275DC"/>
    <w:rsid w:val="0003017A"/>
    <w:rsid w:val="00030442"/>
    <w:rsid w:val="00030BE9"/>
    <w:rsid w:val="000311B5"/>
    <w:rsid w:val="00031943"/>
    <w:rsid w:val="00031A9E"/>
    <w:rsid w:val="00032ADF"/>
    <w:rsid w:val="0003319C"/>
    <w:rsid w:val="00033EBA"/>
    <w:rsid w:val="00034420"/>
    <w:rsid w:val="000346EC"/>
    <w:rsid w:val="00034C1F"/>
    <w:rsid w:val="00034E4D"/>
    <w:rsid w:val="000350C0"/>
    <w:rsid w:val="00035C2E"/>
    <w:rsid w:val="00036116"/>
    <w:rsid w:val="000368F9"/>
    <w:rsid w:val="00036B25"/>
    <w:rsid w:val="00036E8E"/>
    <w:rsid w:val="000372B3"/>
    <w:rsid w:val="00037711"/>
    <w:rsid w:val="000379BB"/>
    <w:rsid w:val="00040717"/>
    <w:rsid w:val="00041273"/>
    <w:rsid w:val="000414DD"/>
    <w:rsid w:val="000417EE"/>
    <w:rsid w:val="00041DD9"/>
    <w:rsid w:val="00041FAB"/>
    <w:rsid w:val="0004229E"/>
    <w:rsid w:val="00042470"/>
    <w:rsid w:val="000424C4"/>
    <w:rsid w:val="00043D13"/>
    <w:rsid w:val="00043FC5"/>
    <w:rsid w:val="000442D5"/>
    <w:rsid w:val="000445AA"/>
    <w:rsid w:val="00044CFC"/>
    <w:rsid w:val="00046590"/>
    <w:rsid w:val="00047A8A"/>
    <w:rsid w:val="00047ED3"/>
    <w:rsid w:val="00047FA2"/>
    <w:rsid w:val="000510E9"/>
    <w:rsid w:val="00052163"/>
    <w:rsid w:val="0005240C"/>
    <w:rsid w:val="0005259A"/>
    <w:rsid w:val="000525AB"/>
    <w:rsid w:val="000526E4"/>
    <w:rsid w:val="000528DC"/>
    <w:rsid w:val="00052FC8"/>
    <w:rsid w:val="00053004"/>
    <w:rsid w:val="00054A24"/>
    <w:rsid w:val="00054A9F"/>
    <w:rsid w:val="00054FCC"/>
    <w:rsid w:val="00055239"/>
    <w:rsid w:val="0005676F"/>
    <w:rsid w:val="000575F2"/>
    <w:rsid w:val="0005768E"/>
    <w:rsid w:val="00061363"/>
    <w:rsid w:val="00061B37"/>
    <w:rsid w:val="000625DD"/>
    <w:rsid w:val="00062F5F"/>
    <w:rsid w:val="000630E2"/>
    <w:rsid w:val="00063B8C"/>
    <w:rsid w:val="00063C43"/>
    <w:rsid w:val="000652BE"/>
    <w:rsid w:val="00066474"/>
    <w:rsid w:val="0006748C"/>
    <w:rsid w:val="0007139D"/>
    <w:rsid w:val="000715A2"/>
    <w:rsid w:val="000717EB"/>
    <w:rsid w:val="00071D33"/>
    <w:rsid w:val="00071FF6"/>
    <w:rsid w:val="00072016"/>
    <w:rsid w:val="00072EBC"/>
    <w:rsid w:val="000731C5"/>
    <w:rsid w:val="000739FD"/>
    <w:rsid w:val="00074719"/>
    <w:rsid w:val="00075491"/>
    <w:rsid w:val="00075F83"/>
    <w:rsid w:val="00076573"/>
    <w:rsid w:val="0007688B"/>
    <w:rsid w:val="000769D8"/>
    <w:rsid w:val="00076CE1"/>
    <w:rsid w:val="00081300"/>
    <w:rsid w:val="00082CB2"/>
    <w:rsid w:val="00083754"/>
    <w:rsid w:val="00083931"/>
    <w:rsid w:val="00083D73"/>
    <w:rsid w:val="00084208"/>
    <w:rsid w:val="0008566A"/>
    <w:rsid w:val="0008570D"/>
    <w:rsid w:val="000861D5"/>
    <w:rsid w:val="000868E4"/>
    <w:rsid w:val="00087E80"/>
    <w:rsid w:val="00090765"/>
    <w:rsid w:val="000912DA"/>
    <w:rsid w:val="00091351"/>
    <w:rsid w:val="000913F2"/>
    <w:rsid w:val="000915BB"/>
    <w:rsid w:val="0009196D"/>
    <w:rsid w:val="00092CC7"/>
    <w:rsid w:val="00093250"/>
    <w:rsid w:val="000943D4"/>
    <w:rsid w:val="000946CA"/>
    <w:rsid w:val="00095360"/>
    <w:rsid w:val="00095C8F"/>
    <w:rsid w:val="0009607F"/>
    <w:rsid w:val="00096465"/>
    <w:rsid w:val="00096521"/>
    <w:rsid w:val="00096B98"/>
    <w:rsid w:val="00096F71"/>
    <w:rsid w:val="0009783A"/>
    <w:rsid w:val="000A04CA"/>
    <w:rsid w:val="000A0A28"/>
    <w:rsid w:val="000A0D4C"/>
    <w:rsid w:val="000A155C"/>
    <w:rsid w:val="000A175C"/>
    <w:rsid w:val="000A1990"/>
    <w:rsid w:val="000A21EB"/>
    <w:rsid w:val="000A2A63"/>
    <w:rsid w:val="000A2BEF"/>
    <w:rsid w:val="000A2D3D"/>
    <w:rsid w:val="000A3561"/>
    <w:rsid w:val="000A38C4"/>
    <w:rsid w:val="000A3A2E"/>
    <w:rsid w:val="000A423A"/>
    <w:rsid w:val="000A5B02"/>
    <w:rsid w:val="000A5B43"/>
    <w:rsid w:val="000A7953"/>
    <w:rsid w:val="000B111C"/>
    <w:rsid w:val="000B178B"/>
    <w:rsid w:val="000B2231"/>
    <w:rsid w:val="000B232E"/>
    <w:rsid w:val="000B27A0"/>
    <w:rsid w:val="000B383E"/>
    <w:rsid w:val="000B50CC"/>
    <w:rsid w:val="000B5263"/>
    <w:rsid w:val="000B53DB"/>
    <w:rsid w:val="000B5B85"/>
    <w:rsid w:val="000B68BA"/>
    <w:rsid w:val="000B693A"/>
    <w:rsid w:val="000B6DF0"/>
    <w:rsid w:val="000B71AF"/>
    <w:rsid w:val="000B7326"/>
    <w:rsid w:val="000B76A4"/>
    <w:rsid w:val="000B7B4D"/>
    <w:rsid w:val="000B7C7D"/>
    <w:rsid w:val="000B7C93"/>
    <w:rsid w:val="000B7E77"/>
    <w:rsid w:val="000C0741"/>
    <w:rsid w:val="000C13CF"/>
    <w:rsid w:val="000C23C7"/>
    <w:rsid w:val="000C28D1"/>
    <w:rsid w:val="000C2D6C"/>
    <w:rsid w:val="000C2EFC"/>
    <w:rsid w:val="000C352D"/>
    <w:rsid w:val="000C3727"/>
    <w:rsid w:val="000C37A7"/>
    <w:rsid w:val="000C451C"/>
    <w:rsid w:val="000C5334"/>
    <w:rsid w:val="000C56F3"/>
    <w:rsid w:val="000C571C"/>
    <w:rsid w:val="000C6AF4"/>
    <w:rsid w:val="000C784E"/>
    <w:rsid w:val="000C7E46"/>
    <w:rsid w:val="000D0646"/>
    <w:rsid w:val="000D0803"/>
    <w:rsid w:val="000D1134"/>
    <w:rsid w:val="000D175E"/>
    <w:rsid w:val="000D1815"/>
    <w:rsid w:val="000D24FE"/>
    <w:rsid w:val="000D363A"/>
    <w:rsid w:val="000D4A9F"/>
    <w:rsid w:val="000D4D40"/>
    <w:rsid w:val="000D7144"/>
    <w:rsid w:val="000D73B8"/>
    <w:rsid w:val="000D7DB1"/>
    <w:rsid w:val="000E030D"/>
    <w:rsid w:val="000E0859"/>
    <w:rsid w:val="000E0B71"/>
    <w:rsid w:val="000E1319"/>
    <w:rsid w:val="000E1B83"/>
    <w:rsid w:val="000E1F16"/>
    <w:rsid w:val="000E2A0F"/>
    <w:rsid w:val="000E2C89"/>
    <w:rsid w:val="000E3168"/>
    <w:rsid w:val="000E374A"/>
    <w:rsid w:val="000E3A89"/>
    <w:rsid w:val="000E3B70"/>
    <w:rsid w:val="000E3BD2"/>
    <w:rsid w:val="000E46E7"/>
    <w:rsid w:val="000E49F6"/>
    <w:rsid w:val="000E6171"/>
    <w:rsid w:val="000E6375"/>
    <w:rsid w:val="000E6D48"/>
    <w:rsid w:val="000E6F51"/>
    <w:rsid w:val="000E7110"/>
    <w:rsid w:val="000E7AA7"/>
    <w:rsid w:val="000E7C93"/>
    <w:rsid w:val="000F16EE"/>
    <w:rsid w:val="000F24B8"/>
    <w:rsid w:val="000F2C73"/>
    <w:rsid w:val="000F2D89"/>
    <w:rsid w:val="000F3842"/>
    <w:rsid w:val="000F416F"/>
    <w:rsid w:val="000F439E"/>
    <w:rsid w:val="000F43F9"/>
    <w:rsid w:val="000F4E81"/>
    <w:rsid w:val="000F4F77"/>
    <w:rsid w:val="000F51F7"/>
    <w:rsid w:val="000F5538"/>
    <w:rsid w:val="000F5C7F"/>
    <w:rsid w:val="000F6E44"/>
    <w:rsid w:val="000F7A18"/>
    <w:rsid w:val="000F7B99"/>
    <w:rsid w:val="0010087D"/>
    <w:rsid w:val="0010135B"/>
    <w:rsid w:val="001014F7"/>
    <w:rsid w:val="00101975"/>
    <w:rsid w:val="00101C7E"/>
    <w:rsid w:val="00101D0D"/>
    <w:rsid w:val="0010218E"/>
    <w:rsid w:val="001027FC"/>
    <w:rsid w:val="00102A2A"/>
    <w:rsid w:val="00102BB1"/>
    <w:rsid w:val="00102BF4"/>
    <w:rsid w:val="001030A9"/>
    <w:rsid w:val="00103AD0"/>
    <w:rsid w:val="00103F61"/>
    <w:rsid w:val="0010419B"/>
    <w:rsid w:val="0010450E"/>
    <w:rsid w:val="00105158"/>
    <w:rsid w:val="00105163"/>
    <w:rsid w:val="00105ABA"/>
    <w:rsid w:val="00105CF9"/>
    <w:rsid w:val="0010651C"/>
    <w:rsid w:val="001067A2"/>
    <w:rsid w:val="00106BD5"/>
    <w:rsid w:val="00106F88"/>
    <w:rsid w:val="00107605"/>
    <w:rsid w:val="0010789C"/>
    <w:rsid w:val="00107B47"/>
    <w:rsid w:val="00111D27"/>
    <w:rsid w:val="00111E8B"/>
    <w:rsid w:val="0011210B"/>
    <w:rsid w:val="00112425"/>
    <w:rsid w:val="0011243A"/>
    <w:rsid w:val="00112712"/>
    <w:rsid w:val="00112857"/>
    <w:rsid w:val="00112C32"/>
    <w:rsid w:val="00113755"/>
    <w:rsid w:val="00114175"/>
    <w:rsid w:val="00114341"/>
    <w:rsid w:val="00114945"/>
    <w:rsid w:val="00114AD4"/>
    <w:rsid w:val="0011559C"/>
    <w:rsid w:val="001156F6"/>
    <w:rsid w:val="00116714"/>
    <w:rsid w:val="0011731D"/>
    <w:rsid w:val="001175D1"/>
    <w:rsid w:val="00117836"/>
    <w:rsid w:val="00120840"/>
    <w:rsid w:val="00120E19"/>
    <w:rsid w:val="00121103"/>
    <w:rsid w:val="00121295"/>
    <w:rsid w:val="001216E7"/>
    <w:rsid w:val="0012177E"/>
    <w:rsid w:val="00121979"/>
    <w:rsid w:val="00121F33"/>
    <w:rsid w:val="00122BBF"/>
    <w:rsid w:val="00122FB3"/>
    <w:rsid w:val="00122FE5"/>
    <w:rsid w:val="0012321E"/>
    <w:rsid w:val="0012362E"/>
    <w:rsid w:val="00123F8E"/>
    <w:rsid w:val="00124138"/>
    <w:rsid w:val="001246AD"/>
    <w:rsid w:val="00125BAB"/>
    <w:rsid w:val="00126219"/>
    <w:rsid w:val="001262F0"/>
    <w:rsid w:val="001269F3"/>
    <w:rsid w:val="00127CCA"/>
    <w:rsid w:val="00130630"/>
    <w:rsid w:val="001308D8"/>
    <w:rsid w:val="00131931"/>
    <w:rsid w:val="00131D6B"/>
    <w:rsid w:val="00132288"/>
    <w:rsid w:val="001323AE"/>
    <w:rsid w:val="0013240C"/>
    <w:rsid w:val="00132ED9"/>
    <w:rsid w:val="00132F39"/>
    <w:rsid w:val="00133046"/>
    <w:rsid w:val="00133B6F"/>
    <w:rsid w:val="00134A5E"/>
    <w:rsid w:val="0013554C"/>
    <w:rsid w:val="0013595E"/>
    <w:rsid w:val="0013656C"/>
    <w:rsid w:val="001377BD"/>
    <w:rsid w:val="00137ACC"/>
    <w:rsid w:val="00140123"/>
    <w:rsid w:val="00140C59"/>
    <w:rsid w:val="00140E26"/>
    <w:rsid w:val="0014107C"/>
    <w:rsid w:val="00141E0D"/>
    <w:rsid w:val="0014254F"/>
    <w:rsid w:val="00142987"/>
    <w:rsid w:val="0014354C"/>
    <w:rsid w:val="00143563"/>
    <w:rsid w:val="00143D2C"/>
    <w:rsid w:val="00143DBF"/>
    <w:rsid w:val="00144374"/>
    <w:rsid w:val="0014463C"/>
    <w:rsid w:val="00144DD5"/>
    <w:rsid w:val="00144F5D"/>
    <w:rsid w:val="0014537C"/>
    <w:rsid w:val="00145AC7"/>
    <w:rsid w:val="00146063"/>
    <w:rsid w:val="00146A19"/>
    <w:rsid w:val="00146F5A"/>
    <w:rsid w:val="00147753"/>
    <w:rsid w:val="00147DA9"/>
    <w:rsid w:val="00147F5C"/>
    <w:rsid w:val="001501D6"/>
    <w:rsid w:val="0015045E"/>
    <w:rsid w:val="00150599"/>
    <w:rsid w:val="00150B2E"/>
    <w:rsid w:val="001515EC"/>
    <w:rsid w:val="00152618"/>
    <w:rsid w:val="001528D4"/>
    <w:rsid w:val="00153FC5"/>
    <w:rsid w:val="00154A88"/>
    <w:rsid w:val="00154B58"/>
    <w:rsid w:val="00155548"/>
    <w:rsid w:val="00155697"/>
    <w:rsid w:val="00155BEC"/>
    <w:rsid w:val="00155E69"/>
    <w:rsid w:val="00156634"/>
    <w:rsid w:val="00156C4D"/>
    <w:rsid w:val="00156E03"/>
    <w:rsid w:val="00157778"/>
    <w:rsid w:val="00157A2C"/>
    <w:rsid w:val="00157C3D"/>
    <w:rsid w:val="00160CA5"/>
    <w:rsid w:val="001619DE"/>
    <w:rsid w:val="00161ADC"/>
    <w:rsid w:val="00161C9D"/>
    <w:rsid w:val="0016212E"/>
    <w:rsid w:val="001629A4"/>
    <w:rsid w:val="0016318D"/>
    <w:rsid w:val="001633B2"/>
    <w:rsid w:val="001633BD"/>
    <w:rsid w:val="0016411F"/>
    <w:rsid w:val="001644CE"/>
    <w:rsid w:val="0016450F"/>
    <w:rsid w:val="00164669"/>
    <w:rsid w:val="001652F0"/>
    <w:rsid w:val="001662E9"/>
    <w:rsid w:val="00167196"/>
    <w:rsid w:val="001678F2"/>
    <w:rsid w:val="00170564"/>
    <w:rsid w:val="00170598"/>
    <w:rsid w:val="00170CB4"/>
    <w:rsid w:val="00170F7F"/>
    <w:rsid w:val="00170FC5"/>
    <w:rsid w:val="00171E33"/>
    <w:rsid w:val="00172803"/>
    <w:rsid w:val="00172892"/>
    <w:rsid w:val="0017494A"/>
    <w:rsid w:val="001752C7"/>
    <w:rsid w:val="0017580B"/>
    <w:rsid w:val="00176775"/>
    <w:rsid w:val="00176776"/>
    <w:rsid w:val="00176B01"/>
    <w:rsid w:val="00176E5E"/>
    <w:rsid w:val="00177A11"/>
    <w:rsid w:val="00177F07"/>
    <w:rsid w:val="001825B6"/>
    <w:rsid w:val="00182DF1"/>
    <w:rsid w:val="00183A96"/>
    <w:rsid w:val="00183E9E"/>
    <w:rsid w:val="00183F5C"/>
    <w:rsid w:val="001844EB"/>
    <w:rsid w:val="001846BB"/>
    <w:rsid w:val="00184833"/>
    <w:rsid w:val="00184AEF"/>
    <w:rsid w:val="00184BAF"/>
    <w:rsid w:val="0018501C"/>
    <w:rsid w:val="00185163"/>
    <w:rsid w:val="0018591C"/>
    <w:rsid w:val="00185A2B"/>
    <w:rsid w:val="001865F7"/>
    <w:rsid w:val="001867FF"/>
    <w:rsid w:val="00186C77"/>
    <w:rsid w:val="00186FE6"/>
    <w:rsid w:val="00187377"/>
    <w:rsid w:val="00187426"/>
    <w:rsid w:val="001908F2"/>
    <w:rsid w:val="00190E53"/>
    <w:rsid w:val="00192914"/>
    <w:rsid w:val="00192F51"/>
    <w:rsid w:val="001932EE"/>
    <w:rsid w:val="0019441E"/>
    <w:rsid w:val="00194791"/>
    <w:rsid w:val="00195136"/>
    <w:rsid w:val="00195ED2"/>
    <w:rsid w:val="00196905"/>
    <w:rsid w:val="00196BE2"/>
    <w:rsid w:val="001A0219"/>
    <w:rsid w:val="001A0268"/>
    <w:rsid w:val="001A0C62"/>
    <w:rsid w:val="001A16EA"/>
    <w:rsid w:val="001A27D1"/>
    <w:rsid w:val="001A2871"/>
    <w:rsid w:val="001A2D00"/>
    <w:rsid w:val="001A31D8"/>
    <w:rsid w:val="001A31EF"/>
    <w:rsid w:val="001A35C0"/>
    <w:rsid w:val="001A4903"/>
    <w:rsid w:val="001A63E3"/>
    <w:rsid w:val="001A6DFC"/>
    <w:rsid w:val="001A7808"/>
    <w:rsid w:val="001A7AF6"/>
    <w:rsid w:val="001A7E0E"/>
    <w:rsid w:val="001B0310"/>
    <w:rsid w:val="001B0A69"/>
    <w:rsid w:val="001B111C"/>
    <w:rsid w:val="001B24E1"/>
    <w:rsid w:val="001B280B"/>
    <w:rsid w:val="001B2C07"/>
    <w:rsid w:val="001B37A9"/>
    <w:rsid w:val="001B3B12"/>
    <w:rsid w:val="001B3C3A"/>
    <w:rsid w:val="001B46C5"/>
    <w:rsid w:val="001B4832"/>
    <w:rsid w:val="001B50BB"/>
    <w:rsid w:val="001B591F"/>
    <w:rsid w:val="001B597E"/>
    <w:rsid w:val="001B639D"/>
    <w:rsid w:val="001C0963"/>
    <w:rsid w:val="001C0ABF"/>
    <w:rsid w:val="001C1E03"/>
    <w:rsid w:val="001C2E6C"/>
    <w:rsid w:val="001C305C"/>
    <w:rsid w:val="001C3080"/>
    <w:rsid w:val="001C33E4"/>
    <w:rsid w:val="001C3440"/>
    <w:rsid w:val="001C3488"/>
    <w:rsid w:val="001C3509"/>
    <w:rsid w:val="001C4065"/>
    <w:rsid w:val="001C4AD2"/>
    <w:rsid w:val="001C4B66"/>
    <w:rsid w:val="001C59BA"/>
    <w:rsid w:val="001C5F96"/>
    <w:rsid w:val="001C6971"/>
    <w:rsid w:val="001D01F6"/>
    <w:rsid w:val="001D071E"/>
    <w:rsid w:val="001D0B2C"/>
    <w:rsid w:val="001D12D3"/>
    <w:rsid w:val="001D1722"/>
    <w:rsid w:val="001D2D6A"/>
    <w:rsid w:val="001D303E"/>
    <w:rsid w:val="001D3779"/>
    <w:rsid w:val="001D38DD"/>
    <w:rsid w:val="001D43A4"/>
    <w:rsid w:val="001D4675"/>
    <w:rsid w:val="001D48E1"/>
    <w:rsid w:val="001D4F05"/>
    <w:rsid w:val="001D63DB"/>
    <w:rsid w:val="001D65E5"/>
    <w:rsid w:val="001D68E5"/>
    <w:rsid w:val="001D6BED"/>
    <w:rsid w:val="001D781B"/>
    <w:rsid w:val="001D7F19"/>
    <w:rsid w:val="001E08EA"/>
    <w:rsid w:val="001E096E"/>
    <w:rsid w:val="001E0A93"/>
    <w:rsid w:val="001E0C32"/>
    <w:rsid w:val="001E18AA"/>
    <w:rsid w:val="001E1C33"/>
    <w:rsid w:val="001E229B"/>
    <w:rsid w:val="001E22E1"/>
    <w:rsid w:val="001E279D"/>
    <w:rsid w:val="001E3E1A"/>
    <w:rsid w:val="001E3FAB"/>
    <w:rsid w:val="001E46E1"/>
    <w:rsid w:val="001E4CFE"/>
    <w:rsid w:val="001E4E7F"/>
    <w:rsid w:val="001E58AE"/>
    <w:rsid w:val="001E6BDE"/>
    <w:rsid w:val="001E77E8"/>
    <w:rsid w:val="001E79F0"/>
    <w:rsid w:val="001E7B9A"/>
    <w:rsid w:val="001F0678"/>
    <w:rsid w:val="001F0B3C"/>
    <w:rsid w:val="001F122A"/>
    <w:rsid w:val="001F1CEE"/>
    <w:rsid w:val="001F25EE"/>
    <w:rsid w:val="001F29D8"/>
    <w:rsid w:val="001F30E0"/>
    <w:rsid w:val="001F3215"/>
    <w:rsid w:val="001F3AD9"/>
    <w:rsid w:val="001F3ECC"/>
    <w:rsid w:val="001F486F"/>
    <w:rsid w:val="001F4918"/>
    <w:rsid w:val="001F4A12"/>
    <w:rsid w:val="001F51FC"/>
    <w:rsid w:val="001F5476"/>
    <w:rsid w:val="001F57CA"/>
    <w:rsid w:val="001F5939"/>
    <w:rsid w:val="001F5ECB"/>
    <w:rsid w:val="001F5F42"/>
    <w:rsid w:val="001F63CF"/>
    <w:rsid w:val="001F63E0"/>
    <w:rsid w:val="001F69A0"/>
    <w:rsid w:val="001F6AA9"/>
    <w:rsid w:val="001F6DFB"/>
    <w:rsid w:val="001F734F"/>
    <w:rsid w:val="001F7EF3"/>
    <w:rsid w:val="0020045B"/>
    <w:rsid w:val="00200C3D"/>
    <w:rsid w:val="00200EA6"/>
    <w:rsid w:val="002016AA"/>
    <w:rsid w:val="00201DA1"/>
    <w:rsid w:val="00204D6D"/>
    <w:rsid w:val="00205689"/>
    <w:rsid w:val="00205B08"/>
    <w:rsid w:val="00205EF2"/>
    <w:rsid w:val="00206826"/>
    <w:rsid w:val="00206ED1"/>
    <w:rsid w:val="00206EE8"/>
    <w:rsid w:val="00206FBD"/>
    <w:rsid w:val="002070D9"/>
    <w:rsid w:val="00207466"/>
    <w:rsid w:val="002075E1"/>
    <w:rsid w:val="002079FE"/>
    <w:rsid w:val="002100FB"/>
    <w:rsid w:val="00212DF7"/>
    <w:rsid w:val="00213543"/>
    <w:rsid w:val="00213FCF"/>
    <w:rsid w:val="00214D42"/>
    <w:rsid w:val="0021519F"/>
    <w:rsid w:val="002151F9"/>
    <w:rsid w:val="0021529A"/>
    <w:rsid w:val="00215C02"/>
    <w:rsid w:val="00216099"/>
    <w:rsid w:val="00216103"/>
    <w:rsid w:val="002161D8"/>
    <w:rsid w:val="002164DC"/>
    <w:rsid w:val="00216B10"/>
    <w:rsid w:val="00216F11"/>
    <w:rsid w:val="00217D72"/>
    <w:rsid w:val="00220B0D"/>
    <w:rsid w:val="002234ED"/>
    <w:rsid w:val="00223543"/>
    <w:rsid w:val="00223C6D"/>
    <w:rsid w:val="0022424C"/>
    <w:rsid w:val="002245E3"/>
    <w:rsid w:val="00224C80"/>
    <w:rsid w:val="00225305"/>
    <w:rsid w:val="0022683F"/>
    <w:rsid w:val="00226F1F"/>
    <w:rsid w:val="00227F63"/>
    <w:rsid w:val="00230643"/>
    <w:rsid w:val="00230D10"/>
    <w:rsid w:val="0023197F"/>
    <w:rsid w:val="00231D0E"/>
    <w:rsid w:val="002326A3"/>
    <w:rsid w:val="00232AD8"/>
    <w:rsid w:val="00233037"/>
    <w:rsid w:val="002330DC"/>
    <w:rsid w:val="002339F9"/>
    <w:rsid w:val="00233D56"/>
    <w:rsid w:val="00234323"/>
    <w:rsid w:val="0023459F"/>
    <w:rsid w:val="0023475F"/>
    <w:rsid w:val="00234FDF"/>
    <w:rsid w:val="0023507B"/>
    <w:rsid w:val="002350EC"/>
    <w:rsid w:val="002359F0"/>
    <w:rsid w:val="002364D7"/>
    <w:rsid w:val="0023675E"/>
    <w:rsid w:val="00237913"/>
    <w:rsid w:val="00237F54"/>
    <w:rsid w:val="002400AC"/>
    <w:rsid w:val="00240E43"/>
    <w:rsid w:val="00241792"/>
    <w:rsid w:val="00242131"/>
    <w:rsid w:val="0024269E"/>
    <w:rsid w:val="00242CCD"/>
    <w:rsid w:val="00243229"/>
    <w:rsid w:val="00243D8C"/>
    <w:rsid w:val="002443B2"/>
    <w:rsid w:val="00244897"/>
    <w:rsid w:val="00244C23"/>
    <w:rsid w:val="0024554C"/>
    <w:rsid w:val="00245EFD"/>
    <w:rsid w:val="00245F3E"/>
    <w:rsid w:val="002466BC"/>
    <w:rsid w:val="00246D94"/>
    <w:rsid w:val="002474B4"/>
    <w:rsid w:val="00247618"/>
    <w:rsid w:val="002507EB"/>
    <w:rsid w:val="00250D68"/>
    <w:rsid w:val="00250F8D"/>
    <w:rsid w:val="0025125D"/>
    <w:rsid w:val="00251675"/>
    <w:rsid w:val="00251A4D"/>
    <w:rsid w:val="002522E4"/>
    <w:rsid w:val="00252DC3"/>
    <w:rsid w:val="00253DDF"/>
    <w:rsid w:val="002542C6"/>
    <w:rsid w:val="002546CB"/>
    <w:rsid w:val="00254834"/>
    <w:rsid w:val="00256892"/>
    <w:rsid w:val="002569CF"/>
    <w:rsid w:val="00257CA5"/>
    <w:rsid w:val="00260576"/>
    <w:rsid w:val="00260F27"/>
    <w:rsid w:val="002611E7"/>
    <w:rsid w:val="00261660"/>
    <w:rsid w:val="002616B5"/>
    <w:rsid w:val="0026174C"/>
    <w:rsid w:val="00262719"/>
    <w:rsid w:val="0026290A"/>
    <w:rsid w:val="002629FA"/>
    <w:rsid w:val="00262C48"/>
    <w:rsid w:val="002634A0"/>
    <w:rsid w:val="0026403C"/>
    <w:rsid w:val="00264B66"/>
    <w:rsid w:val="00265311"/>
    <w:rsid w:val="002656C3"/>
    <w:rsid w:val="00265AE8"/>
    <w:rsid w:val="00265B55"/>
    <w:rsid w:val="00265EA3"/>
    <w:rsid w:val="00265F5E"/>
    <w:rsid w:val="0026611E"/>
    <w:rsid w:val="00266549"/>
    <w:rsid w:val="00266861"/>
    <w:rsid w:val="002676D2"/>
    <w:rsid w:val="00270CFB"/>
    <w:rsid w:val="00270EA3"/>
    <w:rsid w:val="0027112C"/>
    <w:rsid w:val="00271405"/>
    <w:rsid w:val="002714BA"/>
    <w:rsid w:val="002716C6"/>
    <w:rsid w:val="0027221B"/>
    <w:rsid w:val="002726D9"/>
    <w:rsid w:val="00272D96"/>
    <w:rsid w:val="002740DC"/>
    <w:rsid w:val="0027420D"/>
    <w:rsid w:val="00274CA6"/>
    <w:rsid w:val="0027525C"/>
    <w:rsid w:val="00275563"/>
    <w:rsid w:val="00275732"/>
    <w:rsid w:val="00276126"/>
    <w:rsid w:val="00276425"/>
    <w:rsid w:val="00276928"/>
    <w:rsid w:val="002773B7"/>
    <w:rsid w:val="00277BA5"/>
    <w:rsid w:val="00280218"/>
    <w:rsid w:val="002811C9"/>
    <w:rsid w:val="00281E65"/>
    <w:rsid w:val="00282479"/>
    <w:rsid w:val="00282D19"/>
    <w:rsid w:val="00282F60"/>
    <w:rsid w:val="002831B9"/>
    <w:rsid w:val="002837EF"/>
    <w:rsid w:val="00283808"/>
    <w:rsid w:val="00283E45"/>
    <w:rsid w:val="00285E35"/>
    <w:rsid w:val="00285E53"/>
    <w:rsid w:val="00285FB9"/>
    <w:rsid w:val="00286264"/>
    <w:rsid w:val="0028645C"/>
    <w:rsid w:val="0028700B"/>
    <w:rsid w:val="0028746F"/>
    <w:rsid w:val="00287914"/>
    <w:rsid w:val="00290556"/>
    <w:rsid w:val="00290EC8"/>
    <w:rsid w:val="00291A65"/>
    <w:rsid w:val="00292EC4"/>
    <w:rsid w:val="00293444"/>
    <w:rsid w:val="00293C93"/>
    <w:rsid w:val="00293FEB"/>
    <w:rsid w:val="00294014"/>
    <w:rsid w:val="00294155"/>
    <w:rsid w:val="002945C7"/>
    <w:rsid w:val="0029694E"/>
    <w:rsid w:val="0029759F"/>
    <w:rsid w:val="00297CDA"/>
    <w:rsid w:val="002A0060"/>
    <w:rsid w:val="002A08FD"/>
    <w:rsid w:val="002A2B6B"/>
    <w:rsid w:val="002A351C"/>
    <w:rsid w:val="002A4056"/>
    <w:rsid w:val="002A4186"/>
    <w:rsid w:val="002A451A"/>
    <w:rsid w:val="002A490B"/>
    <w:rsid w:val="002A4B6F"/>
    <w:rsid w:val="002A4D5D"/>
    <w:rsid w:val="002A5013"/>
    <w:rsid w:val="002A53A9"/>
    <w:rsid w:val="002A6289"/>
    <w:rsid w:val="002A6990"/>
    <w:rsid w:val="002A6D07"/>
    <w:rsid w:val="002B01F4"/>
    <w:rsid w:val="002B02BF"/>
    <w:rsid w:val="002B03BE"/>
    <w:rsid w:val="002B03FF"/>
    <w:rsid w:val="002B0749"/>
    <w:rsid w:val="002B08DF"/>
    <w:rsid w:val="002B12DC"/>
    <w:rsid w:val="002B1F2B"/>
    <w:rsid w:val="002B2756"/>
    <w:rsid w:val="002B2D41"/>
    <w:rsid w:val="002B2DB0"/>
    <w:rsid w:val="002B3118"/>
    <w:rsid w:val="002B3811"/>
    <w:rsid w:val="002B4D8F"/>
    <w:rsid w:val="002B6ADF"/>
    <w:rsid w:val="002B6EE2"/>
    <w:rsid w:val="002B73A3"/>
    <w:rsid w:val="002C0163"/>
    <w:rsid w:val="002C083F"/>
    <w:rsid w:val="002C1FF4"/>
    <w:rsid w:val="002C2538"/>
    <w:rsid w:val="002C3A1D"/>
    <w:rsid w:val="002C428F"/>
    <w:rsid w:val="002C4448"/>
    <w:rsid w:val="002C4594"/>
    <w:rsid w:val="002C5202"/>
    <w:rsid w:val="002C5CF3"/>
    <w:rsid w:val="002C70FE"/>
    <w:rsid w:val="002D02B7"/>
    <w:rsid w:val="002D08DF"/>
    <w:rsid w:val="002D1473"/>
    <w:rsid w:val="002D1B7A"/>
    <w:rsid w:val="002D1C45"/>
    <w:rsid w:val="002D1C75"/>
    <w:rsid w:val="002D3A50"/>
    <w:rsid w:val="002D4555"/>
    <w:rsid w:val="002D4615"/>
    <w:rsid w:val="002D49ED"/>
    <w:rsid w:val="002D5263"/>
    <w:rsid w:val="002D5380"/>
    <w:rsid w:val="002D5DB3"/>
    <w:rsid w:val="002D60D0"/>
    <w:rsid w:val="002D6F21"/>
    <w:rsid w:val="002D75E3"/>
    <w:rsid w:val="002D776A"/>
    <w:rsid w:val="002E0224"/>
    <w:rsid w:val="002E02DC"/>
    <w:rsid w:val="002E0D00"/>
    <w:rsid w:val="002E2481"/>
    <w:rsid w:val="002E2579"/>
    <w:rsid w:val="002E2A8A"/>
    <w:rsid w:val="002E2AF0"/>
    <w:rsid w:val="002E2FAB"/>
    <w:rsid w:val="002E33A3"/>
    <w:rsid w:val="002E3461"/>
    <w:rsid w:val="002E3F77"/>
    <w:rsid w:val="002E4985"/>
    <w:rsid w:val="002E4BEA"/>
    <w:rsid w:val="002E51FD"/>
    <w:rsid w:val="002E54B0"/>
    <w:rsid w:val="002E6865"/>
    <w:rsid w:val="002E6B7A"/>
    <w:rsid w:val="002F093A"/>
    <w:rsid w:val="002F0C30"/>
    <w:rsid w:val="002F0EB0"/>
    <w:rsid w:val="002F1195"/>
    <w:rsid w:val="002F1662"/>
    <w:rsid w:val="002F1732"/>
    <w:rsid w:val="002F1C7D"/>
    <w:rsid w:val="002F227E"/>
    <w:rsid w:val="002F274A"/>
    <w:rsid w:val="002F2814"/>
    <w:rsid w:val="002F2C8B"/>
    <w:rsid w:val="002F2CB4"/>
    <w:rsid w:val="002F30EB"/>
    <w:rsid w:val="002F3395"/>
    <w:rsid w:val="002F354C"/>
    <w:rsid w:val="002F380E"/>
    <w:rsid w:val="002F3EB1"/>
    <w:rsid w:val="002F4C09"/>
    <w:rsid w:val="002F4CB6"/>
    <w:rsid w:val="002F5ADC"/>
    <w:rsid w:val="002F6A30"/>
    <w:rsid w:val="002F710F"/>
    <w:rsid w:val="003003E1"/>
    <w:rsid w:val="00300DF6"/>
    <w:rsid w:val="0030245A"/>
    <w:rsid w:val="0030292F"/>
    <w:rsid w:val="0030377E"/>
    <w:rsid w:val="003043F3"/>
    <w:rsid w:val="00304B2D"/>
    <w:rsid w:val="0030593F"/>
    <w:rsid w:val="00306422"/>
    <w:rsid w:val="00306632"/>
    <w:rsid w:val="00307324"/>
    <w:rsid w:val="0030792D"/>
    <w:rsid w:val="003103F0"/>
    <w:rsid w:val="003105DB"/>
    <w:rsid w:val="00310BAA"/>
    <w:rsid w:val="003120B9"/>
    <w:rsid w:val="003121CC"/>
    <w:rsid w:val="0031235B"/>
    <w:rsid w:val="00312682"/>
    <w:rsid w:val="003126CF"/>
    <w:rsid w:val="0031280C"/>
    <w:rsid w:val="003131BC"/>
    <w:rsid w:val="00313551"/>
    <w:rsid w:val="0031397F"/>
    <w:rsid w:val="00313B0F"/>
    <w:rsid w:val="00314632"/>
    <w:rsid w:val="003146D1"/>
    <w:rsid w:val="00314F67"/>
    <w:rsid w:val="00314FF2"/>
    <w:rsid w:val="003155F8"/>
    <w:rsid w:val="0031590F"/>
    <w:rsid w:val="00315E91"/>
    <w:rsid w:val="00315F32"/>
    <w:rsid w:val="00317D6A"/>
    <w:rsid w:val="00320E6F"/>
    <w:rsid w:val="0032101A"/>
    <w:rsid w:val="00321278"/>
    <w:rsid w:val="003213A9"/>
    <w:rsid w:val="00321F65"/>
    <w:rsid w:val="003220C6"/>
    <w:rsid w:val="00322388"/>
    <w:rsid w:val="00322BF7"/>
    <w:rsid w:val="00322C3C"/>
    <w:rsid w:val="003235F1"/>
    <w:rsid w:val="003236C7"/>
    <w:rsid w:val="003236EC"/>
    <w:rsid w:val="003244BD"/>
    <w:rsid w:val="003249E1"/>
    <w:rsid w:val="003250DD"/>
    <w:rsid w:val="003250F5"/>
    <w:rsid w:val="0032529B"/>
    <w:rsid w:val="0032533E"/>
    <w:rsid w:val="0032569E"/>
    <w:rsid w:val="00325A48"/>
    <w:rsid w:val="00325EFA"/>
    <w:rsid w:val="00327BBE"/>
    <w:rsid w:val="00331E7C"/>
    <w:rsid w:val="00331FE4"/>
    <w:rsid w:val="00332DC9"/>
    <w:rsid w:val="0033303E"/>
    <w:rsid w:val="00333180"/>
    <w:rsid w:val="003348F1"/>
    <w:rsid w:val="00335A23"/>
    <w:rsid w:val="00335BF9"/>
    <w:rsid w:val="0033643A"/>
    <w:rsid w:val="00336EC2"/>
    <w:rsid w:val="00336F17"/>
    <w:rsid w:val="00337487"/>
    <w:rsid w:val="00341578"/>
    <w:rsid w:val="00341FBD"/>
    <w:rsid w:val="003431DB"/>
    <w:rsid w:val="0034343F"/>
    <w:rsid w:val="00343943"/>
    <w:rsid w:val="00343985"/>
    <w:rsid w:val="00344D67"/>
    <w:rsid w:val="00346464"/>
    <w:rsid w:val="0034673F"/>
    <w:rsid w:val="00346AEF"/>
    <w:rsid w:val="00347450"/>
    <w:rsid w:val="003474F4"/>
    <w:rsid w:val="00347F17"/>
    <w:rsid w:val="00350F63"/>
    <w:rsid w:val="00351C08"/>
    <w:rsid w:val="00352A3B"/>
    <w:rsid w:val="00352ED5"/>
    <w:rsid w:val="00352EE1"/>
    <w:rsid w:val="003539A4"/>
    <w:rsid w:val="003540DE"/>
    <w:rsid w:val="00354705"/>
    <w:rsid w:val="00354A2B"/>
    <w:rsid w:val="0035550D"/>
    <w:rsid w:val="003555FF"/>
    <w:rsid w:val="00356000"/>
    <w:rsid w:val="00356266"/>
    <w:rsid w:val="003563F3"/>
    <w:rsid w:val="003566A0"/>
    <w:rsid w:val="0035755A"/>
    <w:rsid w:val="00357906"/>
    <w:rsid w:val="00357A00"/>
    <w:rsid w:val="0036022D"/>
    <w:rsid w:val="003602FE"/>
    <w:rsid w:val="00360399"/>
    <w:rsid w:val="0036096B"/>
    <w:rsid w:val="00362767"/>
    <w:rsid w:val="00362E3D"/>
    <w:rsid w:val="00363AA7"/>
    <w:rsid w:val="00363AF3"/>
    <w:rsid w:val="0036498C"/>
    <w:rsid w:val="0036557D"/>
    <w:rsid w:val="003656E5"/>
    <w:rsid w:val="003664AD"/>
    <w:rsid w:val="00366662"/>
    <w:rsid w:val="00367C94"/>
    <w:rsid w:val="003708A5"/>
    <w:rsid w:val="00371557"/>
    <w:rsid w:val="0037197E"/>
    <w:rsid w:val="00373A35"/>
    <w:rsid w:val="0037453B"/>
    <w:rsid w:val="0037495F"/>
    <w:rsid w:val="00374E3B"/>
    <w:rsid w:val="003761B9"/>
    <w:rsid w:val="00377B41"/>
    <w:rsid w:val="00377DF8"/>
    <w:rsid w:val="0038199F"/>
    <w:rsid w:val="00381A98"/>
    <w:rsid w:val="00381E29"/>
    <w:rsid w:val="003826C3"/>
    <w:rsid w:val="003829AC"/>
    <w:rsid w:val="00382B8F"/>
    <w:rsid w:val="003842A6"/>
    <w:rsid w:val="003847D0"/>
    <w:rsid w:val="003849F0"/>
    <w:rsid w:val="00384C41"/>
    <w:rsid w:val="0038565E"/>
    <w:rsid w:val="00385D14"/>
    <w:rsid w:val="00385EB0"/>
    <w:rsid w:val="0038655F"/>
    <w:rsid w:val="0038684D"/>
    <w:rsid w:val="00386BEC"/>
    <w:rsid w:val="00386EAF"/>
    <w:rsid w:val="003879D0"/>
    <w:rsid w:val="00391156"/>
    <w:rsid w:val="00392ED5"/>
    <w:rsid w:val="00393B4B"/>
    <w:rsid w:val="0039417E"/>
    <w:rsid w:val="003946F6"/>
    <w:rsid w:val="0039480F"/>
    <w:rsid w:val="003957AA"/>
    <w:rsid w:val="0039596D"/>
    <w:rsid w:val="00395BF1"/>
    <w:rsid w:val="00395CC3"/>
    <w:rsid w:val="00395D7D"/>
    <w:rsid w:val="0039673D"/>
    <w:rsid w:val="003969BB"/>
    <w:rsid w:val="003972D2"/>
    <w:rsid w:val="003975DF"/>
    <w:rsid w:val="00397AAD"/>
    <w:rsid w:val="00397AD2"/>
    <w:rsid w:val="00397CCF"/>
    <w:rsid w:val="00397FA9"/>
    <w:rsid w:val="003A0B6D"/>
    <w:rsid w:val="003A1498"/>
    <w:rsid w:val="003A168B"/>
    <w:rsid w:val="003A2293"/>
    <w:rsid w:val="003A2B48"/>
    <w:rsid w:val="003A2D98"/>
    <w:rsid w:val="003A4BB3"/>
    <w:rsid w:val="003A5846"/>
    <w:rsid w:val="003A61F6"/>
    <w:rsid w:val="003A6830"/>
    <w:rsid w:val="003A6B0F"/>
    <w:rsid w:val="003A74D7"/>
    <w:rsid w:val="003A7C2A"/>
    <w:rsid w:val="003B079D"/>
    <w:rsid w:val="003B12BF"/>
    <w:rsid w:val="003B12C1"/>
    <w:rsid w:val="003B1325"/>
    <w:rsid w:val="003B19F8"/>
    <w:rsid w:val="003B22C4"/>
    <w:rsid w:val="003B27D6"/>
    <w:rsid w:val="003B2993"/>
    <w:rsid w:val="003B2EEE"/>
    <w:rsid w:val="003B344F"/>
    <w:rsid w:val="003B34D2"/>
    <w:rsid w:val="003B49F3"/>
    <w:rsid w:val="003B4F6C"/>
    <w:rsid w:val="003B556B"/>
    <w:rsid w:val="003B5BBE"/>
    <w:rsid w:val="003B6B11"/>
    <w:rsid w:val="003B6EFC"/>
    <w:rsid w:val="003B6FF3"/>
    <w:rsid w:val="003B76D9"/>
    <w:rsid w:val="003C0E07"/>
    <w:rsid w:val="003C11AD"/>
    <w:rsid w:val="003C149B"/>
    <w:rsid w:val="003C1EED"/>
    <w:rsid w:val="003C2568"/>
    <w:rsid w:val="003C271F"/>
    <w:rsid w:val="003C3929"/>
    <w:rsid w:val="003C3F7D"/>
    <w:rsid w:val="003C409F"/>
    <w:rsid w:val="003C41AA"/>
    <w:rsid w:val="003C4231"/>
    <w:rsid w:val="003C42F1"/>
    <w:rsid w:val="003C46C6"/>
    <w:rsid w:val="003C53F0"/>
    <w:rsid w:val="003C630A"/>
    <w:rsid w:val="003C67B6"/>
    <w:rsid w:val="003C6F93"/>
    <w:rsid w:val="003C73EA"/>
    <w:rsid w:val="003C7487"/>
    <w:rsid w:val="003D113A"/>
    <w:rsid w:val="003D2238"/>
    <w:rsid w:val="003D22FB"/>
    <w:rsid w:val="003D2C50"/>
    <w:rsid w:val="003D2D99"/>
    <w:rsid w:val="003D2E4E"/>
    <w:rsid w:val="003D32A8"/>
    <w:rsid w:val="003D3CED"/>
    <w:rsid w:val="003D4179"/>
    <w:rsid w:val="003D43BA"/>
    <w:rsid w:val="003D4E7F"/>
    <w:rsid w:val="003D5350"/>
    <w:rsid w:val="003D5E1B"/>
    <w:rsid w:val="003D5E51"/>
    <w:rsid w:val="003D6329"/>
    <w:rsid w:val="003D674C"/>
    <w:rsid w:val="003D6AE6"/>
    <w:rsid w:val="003D7968"/>
    <w:rsid w:val="003E0614"/>
    <w:rsid w:val="003E33A2"/>
    <w:rsid w:val="003E36A8"/>
    <w:rsid w:val="003E3BAD"/>
    <w:rsid w:val="003E3FE5"/>
    <w:rsid w:val="003E4482"/>
    <w:rsid w:val="003E4705"/>
    <w:rsid w:val="003E4D31"/>
    <w:rsid w:val="003E5E1B"/>
    <w:rsid w:val="003E6ACC"/>
    <w:rsid w:val="003E6E72"/>
    <w:rsid w:val="003E7812"/>
    <w:rsid w:val="003F0335"/>
    <w:rsid w:val="003F0D2C"/>
    <w:rsid w:val="003F12D1"/>
    <w:rsid w:val="003F179D"/>
    <w:rsid w:val="003F1E52"/>
    <w:rsid w:val="003F2791"/>
    <w:rsid w:val="003F320E"/>
    <w:rsid w:val="003F34DA"/>
    <w:rsid w:val="003F41DC"/>
    <w:rsid w:val="003F43AC"/>
    <w:rsid w:val="003F4B39"/>
    <w:rsid w:val="003F544D"/>
    <w:rsid w:val="003F5619"/>
    <w:rsid w:val="003F6300"/>
    <w:rsid w:val="003F66BC"/>
    <w:rsid w:val="003F6A31"/>
    <w:rsid w:val="003F7352"/>
    <w:rsid w:val="003F7C9B"/>
    <w:rsid w:val="003F7EEF"/>
    <w:rsid w:val="00400854"/>
    <w:rsid w:val="00400927"/>
    <w:rsid w:val="00400A2D"/>
    <w:rsid w:val="00401766"/>
    <w:rsid w:val="004017A6"/>
    <w:rsid w:val="00403034"/>
    <w:rsid w:val="0040372C"/>
    <w:rsid w:val="00403CEC"/>
    <w:rsid w:val="004047C1"/>
    <w:rsid w:val="004057DC"/>
    <w:rsid w:val="004058EE"/>
    <w:rsid w:val="00405C73"/>
    <w:rsid w:val="00406D05"/>
    <w:rsid w:val="004074FA"/>
    <w:rsid w:val="004076A5"/>
    <w:rsid w:val="00407A5A"/>
    <w:rsid w:val="004101ED"/>
    <w:rsid w:val="00411156"/>
    <w:rsid w:val="00412029"/>
    <w:rsid w:val="00412655"/>
    <w:rsid w:val="00413AAE"/>
    <w:rsid w:val="00413FDC"/>
    <w:rsid w:val="00414015"/>
    <w:rsid w:val="00414561"/>
    <w:rsid w:val="00414852"/>
    <w:rsid w:val="00414A3E"/>
    <w:rsid w:val="00414C78"/>
    <w:rsid w:val="0041547D"/>
    <w:rsid w:val="004161C9"/>
    <w:rsid w:val="00416881"/>
    <w:rsid w:val="004179A4"/>
    <w:rsid w:val="00417C22"/>
    <w:rsid w:val="0042030A"/>
    <w:rsid w:val="0042082D"/>
    <w:rsid w:val="004217F7"/>
    <w:rsid w:val="00421C06"/>
    <w:rsid w:val="00422202"/>
    <w:rsid w:val="004224FE"/>
    <w:rsid w:val="00423243"/>
    <w:rsid w:val="00423F07"/>
    <w:rsid w:val="00424471"/>
    <w:rsid w:val="00425962"/>
    <w:rsid w:val="004260EB"/>
    <w:rsid w:val="0042647E"/>
    <w:rsid w:val="004274A3"/>
    <w:rsid w:val="00427F10"/>
    <w:rsid w:val="004300B5"/>
    <w:rsid w:val="00430627"/>
    <w:rsid w:val="00430C42"/>
    <w:rsid w:val="00431660"/>
    <w:rsid w:val="004323B2"/>
    <w:rsid w:val="00432505"/>
    <w:rsid w:val="00432E3F"/>
    <w:rsid w:val="004334A2"/>
    <w:rsid w:val="004336B0"/>
    <w:rsid w:val="0043377A"/>
    <w:rsid w:val="00433865"/>
    <w:rsid w:val="004340D5"/>
    <w:rsid w:val="00434F43"/>
    <w:rsid w:val="004359A9"/>
    <w:rsid w:val="00435BEF"/>
    <w:rsid w:val="00435DFE"/>
    <w:rsid w:val="00436083"/>
    <w:rsid w:val="00436348"/>
    <w:rsid w:val="00436515"/>
    <w:rsid w:val="00436EBA"/>
    <w:rsid w:val="0043750E"/>
    <w:rsid w:val="004405A6"/>
    <w:rsid w:val="00440679"/>
    <w:rsid w:val="00440CE7"/>
    <w:rsid w:val="004410AE"/>
    <w:rsid w:val="004412C3"/>
    <w:rsid w:val="00441A8D"/>
    <w:rsid w:val="00441FB3"/>
    <w:rsid w:val="00442085"/>
    <w:rsid w:val="00442BA6"/>
    <w:rsid w:val="00442C6D"/>
    <w:rsid w:val="00443057"/>
    <w:rsid w:val="00443873"/>
    <w:rsid w:val="00443DD6"/>
    <w:rsid w:val="004448F7"/>
    <w:rsid w:val="00445C90"/>
    <w:rsid w:val="00446B9A"/>
    <w:rsid w:val="0044739B"/>
    <w:rsid w:val="004478CF"/>
    <w:rsid w:val="00451D41"/>
    <w:rsid w:val="00451D45"/>
    <w:rsid w:val="00451FE1"/>
    <w:rsid w:val="00452957"/>
    <w:rsid w:val="004534AB"/>
    <w:rsid w:val="00453FA7"/>
    <w:rsid w:val="00454639"/>
    <w:rsid w:val="004548E9"/>
    <w:rsid w:val="0045569B"/>
    <w:rsid w:val="00455755"/>
    <w:rsid w:val="00455A19"/>
    <w:rsid w:val="00456182"/>
    <w:rsid w:val="0045629E"/>
    <w:rsid w:val="00456675"/>
    <w:rsid w:val="00456B46"/>
    <w:rsid w:val="00457B54"/>
    <w:rsid w:val="004605A3"/>
    <w:rsid w:val="00461106"/>
    <w:rsid w:val="004621EB"/>
    <w:rsid w:val="00462B8A"/>
    <w:rsid w:val="00462E2A"/>
    <w:rsid w:val="00462F9E"/>
    <w:rsid w:val="00463C4B"/>
    <w:rsid w:val="00464604"/>
    <w:rsid w:val="004657C7"/>
    <w:rsid w:val="00465C6D"/>
    <w:rsid w:val="00467341"/>
    <w:rsid w:val="004701FE"/>
    <w:rsid w:val="004706AD"/>
    <w:rsid w:val="00470CBD"/>
    <w:rsid w:val="00470DE7"/>
    <w:rsid w:val="00470FD6"/>
    <w:rsid w:val="00471C91"/>
    <w:rsid w:val="00471E11"/>
    <w:rsid w:val="0047248F"/>
    <w:rsid w:val="00472C39"/>
    <w:rsid w:val="00473159"/>
    <w:rsid w:val="004731F8"/>
    <w:rsid w:val="004733F5"/>
    <w:rsid w:val="004734AA"/>
    <w:rsid w:val="0047352F"/>
    <w:rsid w:val="004738D4"/>
    <w:rsid w:val="00473941"/>
    <w:rsid w:val="00473C7C"/>
    <w:rsid w:val="00473FB7"/>
    <w:rsid w:val="00474001"/>
    <w:rsid w:val="00474F54"/>
    <w:rsid w:val="004758CF"/>
    <w:rsid w:val="00475AA9"/>
    <w:rsid w:val="00476472"/>
    <w:rsid w:val="0047657F"/>
    <w:rsid w:val="004774BC"/>
    <w:rsid w:val="0047761D"/>
    <w:rsid w:val="0047770E"/>
    <w:rsid w:val="00480512"/>
    <w:rsid w:val="00480686"/>
    <w:rsid w:val="00481B81"/>
    <w:rsid w:val="00482674"/>
    <w:rsid w:val="004827D8"/>
    <w:rsid w:val="00482C00"/>
    <w:rsid w:val="0048305D"/>
    <w:rsid w:val="004832F9"/>
    <w:rsid w:val="00483FE0"/>
    <w:rsid w:val="004845CA"/>
    <w:rsid w:val="00484AE1"/>
    <w:rsid w:val="00484F58"/>
    <w:rsid w:val="00485E88"/>
    <w:rsid w:val="004860B1"/>
    <w:rsid w:val="00486AAF"/>
    <w:rsid w:val="00486B74"/>
    <w:rsid w:val="00486B8B"/>
    <w:rsid w:val="00487ECE"/>
    <w:rsid w:val="004901DF"/>
    <w:rsid w:val="0049035B"/>
    <w:rsid w:val="00490FF5"/>
    <w:rsid w:val="0049115E"/>
    <w:rsid w:val="00492623"/>
    <w:rsid w:val="00492F80"/>
    <w:rsid w:val="0049328E"/>
    <w:rsid w:val="0049334D"/>
    <w:rsid w:val="00493487"/>
    <w:rsid w:val="004939D5"/>
    <w:rsid w:val="00494006"/>
    <w:rsid w:val="004950AA"/>
    <w:rsid w:val="004956F0"/>
    <w:rsid w:val="0049593F"/>
    <w:rsid w:val="00495A24"/>
    <w:rsid w:val="00495AD7"/>
    <w:rsid w:val="004964CD"/>
    <w:rsid w:val="00496536"/>
    <w:rsid w:val="00496B5A"/>
    <w:rsid w:val="004A0050"/>
    <w:rsid w:val="004A12ED"/>
    <w:rsid w:val="004A180E"/>
    <w:rsid w:val="004A23B1"/>
    <w:rsid w:val="004A27C4"/>
    <w:rsid w:val="004A30E4"/>
    <w:rsid w:val="004A31B2"/>
    <w:rsid w:val="004A3C61"/>
    <w:rsid w:val="004A3FC9"/>
    <w:rsid w:val="004A42A3"/>
    <w:rsid w:val="004A482A"/>
    <w:rsid w:val="004A4A17"/>
    <w:rsid w:val="004A56E6"/>
    <w:rsid w:val="004A6334"/>
    <w:rsid w:val="004A640C"/>
    <w:rsid w:val="004A6A1A"/>
    <w:rsid w:val="004A6E7A"/>
    <w:rsid w:val="004A744E"/>
    <w:rsid w:val="004A762C"/>
    <w:rsid w:val="004B0334"/>
    <w:rsid w:val="004B0572"/>
    <w:rsid w:val="004B0B9A"/>
    <w:rsid w:val="004B0E1F"/>
    <w:rsid w:val="004B2248"/>
    <w:rsid w:val="004B2630"/>
    <w:rsid w:val="004B2C60"/>
    <w:rsid w:val="004B3100"/>
    <w:rsid w:val="004B3A5E"/>
    <w:rsid w:val="004B3C21"/>
    <w:rsid w:val="004B42CC"/>
    <w:rsid w:val="004B4BAD"/>
    <w:rsid w:val="004B4F07"/>
    <w:rsid w:val="004B4FC4"/>
    <w:rsid w:val="004B56BD"/>
    <w:rsid w:val="004B572E"/>
    <w:rsid w:val="004B599E"/>
    <w:rsid w:val="004B62DB"/>
    <w:rsid w:val="004B64E9"/>
    <w:rsid w:val="004B6C07"/>
    <w:rsid w:val="004B6EF9"/>
    <w:rsid w:val="004B74B3"/>
    <w:rsid w:val="004C05E3"/>
    <w:rsid w:val="004C1651"/>
    <w:rsid w:val="004C1928"/>
    <w:rsid w:val="004C195C"/>
    <w:rsid w:val="004C1B4D"/>
    <w:rsid w:val="004C23B7"/>
    <w:rsid w:val="004C26A7"/>
    <w:rsid w:val="004C2FFB"/>
    <w:rsid w:val="004C3DA5"/>
    <w:rsid w:val="004C4F6C"/>
    <w:rsid w:val="004C4FDD"/>
    <w:rsid w:val="004C5F89"/>
    <w:rsid w:val="004C6ED0"/>
    <w:rsid w:val="004D011F"/>
    <w:rsid w:val="004D0BCD"/>
    <w:rsid w:val="004D0E2F"/>
    <w:rsid w:val="004D1302"/>
    <w:rsid w:val="004D16F9"/>
    <w:rsid w:val="004D18A3"/>
    <w:rsid w:val="004D1C4A"/>
    <w:rsid w:val="004D2454"/>
    <w:rsid w:val="004D3A35"/>
    <w:rsid w:val="004D4FAC"/>
    <w:rsid w:val="004D575C"/>
    <w:rsid w:val="004D5A32"/>
    <w:rsid w:val="004D5C7F"/>
    <w:rsid w:val="004D62EB"/>
    <w:rsid w:val="004D6FF0"/>
    <w:rsid w:val="004D71BB"/>
    <w:rsid w:val="004D75AE"/>
    <w:rsid w:val="004D75BD"/>
    <w:rsid w:val="004E0BA4"/>
    <w:rsid w:val="004E0BC4"/>
    <w:rsid w:val="004E0C65"/>
    <w:rsid w:val="004E0DE1"/>
    <w:rsid w:val="004E1374"/>
    <w:rsid w:val="004E1DF7"/>
    <w:rsid w:val="004E2025"/>
    <w:rsid w:val="004E2390"/>
    <w:rsid w:val="004E2F20"/>
    <w:rsid w:val="004E320B"/>
    <w:rsid w:val="004E368C"/>
    <w:rsid w:val="004E375C"/>
    <w:rsid w:val="004E38E4"/>
    <w:rsid w:val="004E3C44"/>
    <w:rsid w:val="004E3EE5"/>
    <w:rsid w:val="004E4A58"/>
    <w:rsid w:val="004E4BEC"/>
    <w:rsid w:val="004E4C11"/>
    <w:rsid w:val="004E6566"/>
    <w:rsid w:val="004E71AD"/>
    <w:rsid w:val="004E78D5"/>
    <w:rsid w:val="004F07D6"/>
    <w:rsid w:val="004F129A"/>
    <w:rsid w:val="004F25A1"/>
    <w:rsid w:val="004F2903"/>
    <w:rsid w:val="004F2A48"/>
    <w:rsid w:val="004F2FB5"/>
    <w:rsid w:val="004F374F"/>
    <w:rsid w:val="004F3ED4"/>
    <w:rsid w:val="004F4336"/>
    <w:rsid w:val="004F4447"/>
    <w:rsid w:val="004F5037"/>
    <w:rsid w:val="004F640A"/>
    <w:rsid w:val="004F6E2A"/>
    <w:rsid w:val="004F710F"/>
    <w:rsid w:val="004F7368"/>
    <w:rsid w:val="004F77BB"/>
    <w:rsid w:val="00500163"/>
    <w:rsid w:val="00500FF5"/>
    <w:rsid w:val="00501186"/>
    <w:rsid w:val="00501830"/>
    <w:rsid w:val="00501BCE"/>
    <w:rsid w:val="00502041"/>
    <w:rsid w:val="0050261A"/>
    <w:rsid w:val="00502699"/>
    <w:rsid w:val="005029DE"/>
    <w:rsid w:val="00502F2B"/>
    <w:rsid w:val="0050391F"/>
    <w:rsid w:val="00503F51"/>
    <w:rsid w:val="00504065"/>
    <w:rsid w:val="00504736"/>
    <w:rsid w:val="00504DD8"/>
    <w:rsid w:val="00505072"/>
    <w:rsid w:val="0050550C"/>
    <w:rsid w:val="005057A7"/>
    <w:rsid w:val="00505826"/>
    <w:rsid w:val="00505B71"/>
    <w:rsid w:val="00505BFC"/>
    <w:rsid w:val="00506C9C"/>
    <w:rsid w:val="00506CC9"/>
    <w:rsid w:val="005071C2"/>
    <w:rsid w:val="005073F0"/>
    <w:rsid w:val="0050744B"/>
    <w:rsid w:val="005077DC"/>
    <w:rsid w:val="00510900"/>
    <w:rsid w:val="00510E46"/>
    <w:rsid w:val="0051145C"/>
    <w:rsid w:val="0051153C"/>
    <w:rsid w:val="00512822"/>
    <w:rsid w:val="00512F2F"/>
    <w:rsid w:val="00513533"/>
    <w:rsid w:val="005137AB"/>
    <w:rsid w:val="00513F25"/>
    <w:rsid w:val="00514210"/>
    <w:rsid w:val="00514585"/>
    <w:rsid w:val="00516524"/>
    <w:rsid w:val="005167A5"/>
    <w:rsid w:val="00517C43"/>
    <w:rsid w:val="00517E63"/>
    <w:rsid w:val="00517FA0"/>
    <w:rsid w:val="0052055E"/>
    <w:rsid w:val="005205C4"/>
    <w:rsid w:val="0052124D"/>
    <w:rsid w:val="00521C9C"/>
    <w:rsid w:val="00523067"/>
    <w:rsid w:val="00523162"/>
    <w:rsid w:val="005232B8"/>
    <w:rsid w:val="005234C6"/>
    <w:rsid w:val="005239B4"/>
    <w:rsid w:val="00523EA4"/>
    <w:rsid w:val="0052443C"/>
    <w:rsid w:val="00524FA6"/>
    <w:rsid w:val="005254A9"/>
    <w:rsid w:val="00525A1A"/>
    <w:rsid w:val="00526563"/>
    <w:rsid w:val="00526761"/>
    <w:rsid w:val="005277F1"/>
    <w:rsid w:val="00527A52"/>
    <w:rsid w:val="00527C7B"/>
    <w:rsid w:val="00530252"/>
    <w:rsid w:val="0053095E"/>
    <w:rsid w:val="005313A2"/>
    <w:rsid w:val="005324A5"/>
    <w:rsid w:val="005325F6"/>
    <w:rsid w:val="00532971"/>
    <w:rsid w:val="00532BF7"/>
    <w:rsid w:val="00532D79"/>
    <w:rsid w:val="00532EBB"/>
    <w:rsid w:val="00533318"/>
    <w:rsid w:val="00533531"/>
    <w:rsid w:val="0053456F"/>
    <w:rsid w:val="00534623"/>
    <w:rsid w:val="00534A0C"/>
    <w:rsid w:val="00535222"/>
    <w:rsid w:val="00535E8F"/>
    <w:rsid w:val="00537E7D"/>
    <w:rsid w:val="00540918"/>
    <w:rsid w:val="00541128"/>
    <w:rsid w:val="005417E6"/>
    <w:rsid w:val="00541C47"/>
    <w:rsid w:val="005420E0"/>
    <w:rsid w:val="00542475"/>
    <w:rsid w:val="00543659"/>
    <w:rsid w:val="005436DF"/>
    <w:rsid w:val="00543DA0"/>
    <w:rsid w:val="00543EC4"/>
    <w:rsid w:val="0054429D"/>
    <w:rsid w:val="005443F3"/>
    <w:rsid w:val="00544B05"/>
    <w:rsid w:val="00544FE5"/>
    <w:rsid w:val="00545156"/>
    <w:rsid w:val="00546EFA"/>
    <w:rsid w:val="00547447"/>
    <w:rsid w:val="00547934"/>
    <w:rsid w:val="00547EAB"/>
    <w:rsid w:val="00550477"/>
    <w:rsid w:val="0055099B"/>
    <w:rsid w:val="00550A40"/>
    <w:rsid w:val="00550B4B"/>
    <w:rsid w:val="00550D76"/>
    <w:rsid w:val="00551640"/>
    <w:rsid w:val="005516E1"/>
    <w:rsid w:val="00552553"/>
    <w:rsid w:val="005526E4"/>
    <w:rsid w:val="00552CF6"/>
    <w:rsid w:val="0055369C"/>
    <w:rsid w:val="00553A34"/>
    <w:rsid w:val="00553D1D"/>
    <w:rsid w:val="005543AB"/>
    <w:rsid w:val="00554650"/>
    <w:rsid w:val="005547E6"/>
    <w:rsid w:val="00554A79"/>
    <w:rsid w:val="00554ACC"/>
    <w:rsid w:val="00554B8E"/>
    <w:rsid w:val="005557F2"/>
    <w:rsid w:val="00555D2F"/>
    <w:rsid w:val="00556A2D"/>
    <w:rsid w:val="005572FA"/>
    <w:rsid w:val="0055755F"/>
    <w:rsid w:val="005578A2"/>
    <w:rsid w:val="00557959"/>
    <w:rsid w:val="00557F28"/>
    <w:rsid w:val="00560A6A"/>
    <w:rsid w:val="00560B02"/>
    <w:rsid w:val="005617CF"/>
    <w:rsid w:val="00561E4D"/>
    <w:rsid w:val="00561E97"/>
    <w:rsid w:val="005622DD"/>
    <w:rsid w:val="0056349A"/>
    <w:rsid w:val="0056375F"/>
    <w:rsid w:val="0056441D"/>
    <w:rsid w:val="00565739"/>
    <w:rsid w:val="00565BE1"/>
    <w:rsid w:val="005661F2"/>
    <w:rsid w:val="00566498"/>
    <w:rsid w:val="00566A0C"/>
    <w:rsid w:val="00567EC7"/>
    <w:rsid w:val="005704FD"/>
    <w:rsid w:val="00570C4B"/>
    <w:rsid w:val="0057104E"/>
    <w:rsid w:val="00572069"/>
    <w:rsid w:val="00573D43"/>
    <w:rsid w:val="00573F2C"/>
    <w:rsid w:val="00574CD6"/>
    <w:rsid w:val="00575702"/>
    <w:rsid w:val="00575817"/>
    <w:rsid w:val="00575B1B"/>
    <w:rsid w:val="0057605E"/>
    <w:rsid w:val="00576E1A"/>
    <w:rsid w:val="00577063"/>
    <w:rsid w:val="005771AE"/>
    <w:rsid w:val="00577686"/>
    <w:rsid w:val="00577A1F"/>
    <w:rsid w:val="00577B42"/>
    <w:rsid w:val="005808C2"/>
    <w:rsid w:val="00580FB9"/>
    <w:rsid w:val="00581FBA"/>
    <w:rsid w:val="00582AA9"/>
    <w:rsid w:val="00582AAA"/>
    <w:rsid w:val="00583155"/>
    <w:rsid w:val="00583462"/>
    <w:rsid w:val="0058350A"/>
    <w:rsid w:val="005840CF"/>
    <w:rsid w:val="005852D3"/>
    <w:rsid w:val="00585C66"/>
    <w:rsid w:val="0058639C"/>
    <w:rsid w:val="00586AB9"/>
    <w:rsid w:val="00586E8D"/>
    <w:rsid w:val="00587B32"/>
    <w:rsid w:val="00590457"/>
    <w:rsid w:val="00590708"/>
    <w:rsid w:val="00590D73"/>
    <w:rsid w:val="0059148F"/>
    <w:rsid w:val="005916B0"/>
    <w:rsid w:val="0059294A"/>
    <w:rsid w:val="0059295E"/>
    <w:rsid w:val="0059300A"/>
    <w:rsid w:val="00593BA4"/>
    <w:rsid w:val="00593E94"/>
    <w:rsid w:val="0059428E"/>
    <w:rsid w:val="00594811"/>
    <w:rsid w:val="00595330"/>
    <w:rsid w:val="00595E7F"/>
    <w:rsid w:val="005963DA"/>
    <w:rsid w:val="0059673B"/>
    <w:rsid w:val="00596B1E"/>
    <w:rsid w:val="005975B9"/>
    <w:rsid w:val="005978C9"/>
    <w:rsid w:val="005A058B"/>
    <w:rsid w:val="005A0E1E"/>
    <w:rsid w:val="005A1147"/>
    <w:rsid w:val="005A134B"/>
    <w:rsid w:val="005A1790"/>
    <w:rsid w:val="005A1BA1"/>
    <w:rsid w:val="005A1E9B"/>
    <w:rsid w:val="005A364D"/>
    <w:rsid w:val="005A3AF9"/>
    <w:rsid w:val="005A3D59"/>
    <w:rsid w:val="005A41AA"/>
    <w:rsid w:val="005A4D81"/>
    <w:rsid w:val="005A51F5"/>
    <w:rsid w:val="005A567B"/>
    <w:rsid w:val="005A5F73"/>
    <w:rsid w:val="005A62F5"/>
    <w:rsid w:val="005A64B4"/>
    <w:rsid w:val="005A6835"/>
    <w:rsid w:val="005A72D6"/>
    <w:rsid w:val="005A7CC1"/>
    <w:rsid w:val="005B0B84"/>
    <w:rsid w:val="005B119C"/>
    <w:rsid w:val="005B141D"/>
    <w:rsid w:val="005B200D"/>
    <w:rsid w:val="005B21B8"/>
    <w:rsid w:val="005B2503"/>
    <w:rsid w:val="005B3597"/>
    <w:rsid w:val="005B370F"/>
    <w:rsid w:val="005B3AB9"/>
    <w:rsid w:val="005B3AFB"/>
    <w:rsid w:val="005B416D"/>
    <w:rsid w:val="005B64ED"/>
    <w:rsid w:val="005B7255"/>
    <w:rsid w:val="005B7BFF"/>
    <w:rsid w:val="005B7DB8"/>
    <w:rsid w:val="005C08F9"/>
    <w:rsid w:val="005C1087"/>
    <w:rsid w:val="005C15A0"/>
    <w:rsid w:val="005C1E0D"/>
    <w:rsid w:val="005C2317"/>
    <w:rsid w:val="005C2767"/>
    <w:rsid w:val="005C2E56"/>
    <w:rsid w:val="005C2F1A"/>
    <w:rsid w:val="005C342F"/>
    <w:rsid w:val="005C3CDB"/>
    <w:rsid w:val="005C460C"/>
    <w:rsid w:val="005C47D3"/>
    <w:rsid w:val="005C4A46"/>
    <w:rsid w:val="005C4D38"/>
    <w:rsid w:val="005C4E1F"/>
    <w:rsid w:val="005C5386"/>
    <w:rsid w:val="005C5CA5"/>
    <w:rsid w:val="005C700C"/>
    <w:rsid w:val="005C7034"/>
    <w:rsid w:val="005C744C"/>
    <w:rsid w:val="005C7E05"/>
    <w:rsid w:val="005D0108"/>
    <w:rsid w:val="005D1BCA"/>
    <w:rsid w:val="005D1DD3"/>
    <w:rsid w:val="005D2BA5"/>
    <w:rsid w:val="005D344C"/>
    <w:rsid w:val="005D37FA"/>
    <w:rsid w:val="005D474F"/>
    <w:rsid w:val="005D5289"/>
    <w:rsid w:val="005D5713"/>
    <w:rsid w:val="005D585A"/>
    <w:rsid w:val="005D5D4A"/>
    <w:rsid w:val="005D6800"/>
    <w:rsid w:val="005D6B8A"/>
    <w:rsid w:val="005D737D"/>
    <w:rsid w:val="005D7F11"/>
    <w:rsid w:val="005E0D16"/>
    <w:rsid w:val="005E1738"/>
    <w:rsid w:val="005E1B85"/>
    <w:rsid w:val="005E2096"/>
    <w:rsid w:val="005E20A1"/>
    <w:rsid w:val="005E2567"/>
    <w:rsid w:val="005E26CA"/>
    <w:rsid w:val="005E383A"/>
    <w:rsid w:val="005E38D2"/>
    <w:rsid w:val="005E4091"/>
    <w:rsid w:val="005E4861"/>
    <w:rsid w:val="005E52F1"/>
    <w:rsid w:val="005E5892"/>
    <w:rsid w:val="005E7077"/>
    <w:rsid w:val="005F0017"/>
    <w:rsid w:val="005F127D"/>
    <w:rsid w:val="005F2590"/>
    <w:rsid w:val="005F2B20"/>
    <w:rsid w:val="005F30C2"/>
    <w:rsid w:val="005F319B"/>
    <w:rsid w:val="005F3244"/>
    <w:rsid w:val="005F3563"/>
    <w:rsid w:val="005F3924"/>
    <w:rsid w:val="005F3DCF"/>
    <w:rsid w:val="005F4280"/>
    <w:rsid w:val="005F43C6"/>
    <w:rsid w:val="005F4B9E"/>
    <w:rsid w:val="005F4C71"/>
    <w:rsid w:val="005F4F66"/>
    <w:rsid w:val="005F5483"/>
    <w:rsid w:val="005F6833"/>
    <w:rsid w:val="005F7514"/>
    <w:rsid w:val="005F769E"/>
    <w:rsid w:val="006002C6"/>
    <w:rsid w:val="006007A6"/>
    <w:rsid w:val="00600A20"/>
    <w:rsid w:val="006012AC"/>
    <w:rsid w:val="00603812"/>
    <w:rsid w:val="00605007"/>
    <w:rsid w:val="006053EE"/>
    <w:rsid w:val="00605630"/>
    <w:rsid w:val="00605839"/>
    <w:rsid w:val="00605D3E"/>
    <w:rsid w:val="00606A1E"/>
    <w:rsid w:val="00606B91"/>
    <w:rsid w:val="006071BD"/>
    <w:rsid w:val="0060778E"/>
    <w:rsid w:val="00607D94"/>
    <w:rsid w:val="0061002F"/>
    <w:rsid w:val="006101B9"/>
    <w:rsid w:val="006101C4"/>
    <w:rsid w:val="006103BF"/>
    <w:rsid w:val="0061044B"/>
    <w:rsid w:val="00610477"/>
    <w:rsid w:val="00610928"/>
    <w:rsid w:val="00610B16"/>
    <w:rsid w:val="006117FB"/>
    <w:rsid w:val="00612BED"/>
    <w:rsid w:val="0061318C"/>
    <w:rsid w:val="006133DD"/>
    <w:rsid w:val="006135A3"/>
    <w:rsid w:val="0061395F"/>
    <w:rsid w:val="006140D6"/>
    <w:rsid w:val="00614E97"/>
    <w:rsid w:val="00615062"/>
    <w:rsid w:val="0061533C"/>
    <w:rsid w:val="006154F7"/>
    <w:rsid w:val="0061555F"/>
    <w:rsid w:val="00615568"/>
    <w:rsid w:val="006172DB"/>
    <w:rsid w:val="006178AD"/>
    <w:rsid w:val="006200AC"/>
    <w:rsid w:val="006203B6"/>
    <w:rsid w:val="00620F71"/>
    <w:rsid w:val="0062110E"/>
    <w:rsid w:val="006211E9"/>
    <w:rsid w:val="00621648"/>
    <w:rsid w:val="00621858"/>
    <w:rsid w:val="006228D1"/>
    <w:rsid w:val="00622F15"/>
    <w:rsid w:val="00623518"/>
    <w:rsid w:val="00623D28"/>
    <w:rsid w:val="006243C2"/>
    <w:rsid w:val="00626855"/>
    <w:rsid w:val="00627288"/>
    <w:rsid w:val="00627728"/>
    <w:rsid w:val="00627948"/>
    <w:rsid w:val="00631D8B"/>
    <w:rsid w:val="00631FBB"/>
    <w:rsid w:val="006320E3"/>
    <w:rsid w:val="00632224"/>
    <w:rsid w:val="00632326"/>
    <w:rsid w:val="0063270D"/>
    <w:rsid w:val="0063271E"/>
    <w:rsid w:val="006333E1"/>
    <w:rsid w:val="00633694"/>
    <w:rsid w:val="00633ED5"/>
    <w:rsid w:val="006344A6"/>
    <w:rsid w:val="0063452B"/>
    <w:rsid w:val="00635504"/>
    <w:rsid w:val="00635F1D"/>
    <w:rsid w:val="006408D3"/>
    <w:rsid w:val="00640EDE"/>
    <w:rsid w:val="0064176F"/>
    <w:rsid w:val="0064316E"/>
    <w:rsid w:val="006440A9"/>
    <w:rsid w:val="006440B8"/>
    <w:rsid w:val="00644118"/>
    <w:rsid w:val="0064464F"/>
    <w:rsid w:val="00644D58"/>
    <w:rsid w:val="006450A2"/>
    <w:rsid w:val="006453C2"/>
    <w:rsid w:val="00647040"/>
    <w:rsid w:val="00647140"/>
    <w:rsid w:val="00647149"/>
    <w:rsid w:val="006473BA"/>
    <w:rsid w:val="00647473"/>
    <w:rsid w:val="00647C29"/>
    <w:rsid w:val="00650189"/>
    <w:rsid w:val="006508FF"/>
    <w:rsid w:val="00651CF7"/>
    <w:rsid w:val="00651FD9"/>
    <w:rsid w:val="00652057"/>
    <w:rsid w:val="00652CB2"/>
    <w:rsid w:val="00652D50"/>
    <w:rsid w:val="00652D88"/>
    <w:rsid w:val="00653052"/>
    <w:rsid w:val="006531B7"/>
    <w:rsid w:val="006542B0"/>
    <w:rsid w:val="00654CE9"/>
    <w:rsid w:val="00654FB1"/>
    <w:rsid w:val="00655227"/>
    <w:rsid w:val="0065611F"/>
    <w:rsid w:val="00656394"/>
    <w:rsid w:val="0065687D"/>
    <w:rsid w:val="00657299"/>
    <w:rsid w:val="006602C4"/>
    <w:rsid w:val="00660948"/>
    <w:rsid w:val="006617C7"/>
    <w:rsid w:val="00662D87"/>
    <w:rsid w:val="00663073"/>
    <w:rsid w:val="00663413"/>
    <w:rsid w:val="00663B3F"/>
    <w:rsid w:val="00663E66"/>
    <w:rsid w:val="00665322"/>
    <w:rsid w:val="00665736"/>
    <w:rsid w:val="00666089"/>
    <w:rsid w:val="006664AF"/>
    <w:rsid w:val="00666995"/>
    <w:rsid w:val="00667D33"/>
    <w:rsid w:val="00670C6B"/>
    <w:rsid w:val="00670F3C"/>
    <w:rsid w:val="0067114A"/>
    <w:rsid w:val="00671363"/>
    <w:rsid w:val="0067380A"/>
    <w:rsid w:val="0067381C"/>
    <w:rsid w:val="006739D9"/>
    <w:rsid w:val="00674386"/>
    <w:rsid w:val="006743F9"/>
    <w:rsid w:val="0067466C"/>
    <w:rsid w:val="00675038"/>
    <w:rsid w:val="006750DD"/>
    <w:rsid w:val="00675146"/>
    <w:rsid w:val="006753DB"/>
    <w:rsid w:val="00675FC9"/>
    <w:rsid w:val="00676CA8"/>
    <w:rsid w:val="006773E0"/>
    <w:rsid w:val="0067756B"/>
    <w:rsid w:val="0067780F"/>
    <w:rsid w:val="0068050C"/>
    <w:rsid w:val="006805B0"/>
    <w:rsid w:val="00680FD0"/>
    <w:rsid w:val="00681003"/>
    <w:rsid w:val="00681504"/>
    <w:rsid w:val="006817AA"/>
    <w:rsid w:val="00682AD9"/>
    <w:rsid w:val="00683373"/>
    <w:rsid w:val="00683CA4"/>
    <w:rsid w:val="00684596"/>
    <w:rsid w:val="006848A5"/>
    <w:rsid w:val="00685DCB"/>
    <w:rsid w:val="006861C8"/>
    <w:rsid w:val="006867D5"/>
    <w:rsid w:val="00686B10"/>
    <w:rsid w:val="00686BDC"/>
    <w:rsid w:val="00686BE1"/>
    <w:rsid w:val="006902DE"/>
    <w:rsid w:val="00691ECA"/>
    <w:rsid w:val="0069259B"/>
    <w:rsid w:val="0069271F"/>
    <w:rsid w:val="00692DD2"/>
    <w:rsid w:val="00693833"/>
    <w:rsid w:val="00693E84"/>
    <w:rsid w:val="00693F24"/>
    <w:rsid w:val="0069447D"/>
    <w:rsid w:val="006953A4"/>
    <w:rsid w:val="00695802"/>
    <w:rsid w:val="00695A52"/>
    <w:rsid w:val="00695EEE"/>
    <w:rsid w:val="00696486"/>
    <w:rsid w:val="0069664D"/>
    <w:rsid w:val="0069774B"/>
    <w:rsid w:val="006A0313"/>
    <w:rsid w:val="006A0C55"/>
    <w:rsid w:val="006A0E4D"/>
    <w:rsid w:val="006A1969"/>
    <w:rsid w:val="006A1AD8"/>
    <w:rsid w:val="006A318D"/>
    <w:rsid w:val="006A3711"/>
    <w:rsid w:val="006A5AE1"/>
    <w:rsid w:val="006A5F7F"/>
    <w:rsid w:val="006A737F"/>
    <w:rsid w:val="006A7EB2"/>
    <w:rsid w:val="006B041E"/>
    <w:rsid w:val="006B058B"/>
    <w:rsid w:val="006B0A43"/>
    <w:rsid w:val="006B0F8C"/>
    <w:rsid w:val="006B12F3"/>
    <w:rsid w:val="006B19D0"/>
    <w:rsid w:val="006B1B9B"/>
    <w:rsid w:val="006B1FAA"/>
    <w:rsid w:val="006B2ABD"/>
    <w:rsid w:val="006B3187"/>
    <w:rsid w:val="006B3B30"/>
    <w:rsid w:val="006B3E45"/>
    <w:rsid w:val="006B3F1B"/>
    <w:rsid w:val="006B4131"/>
    <w:rsid w:val="006B41B2"/>
    <w:rsid w:val="006B425A"/>
    <w:rsid w:val="006B626B"/>
    <w:rsid w:val="006B6826"/>
    <w:rsid w:val="006B6A63"/>
    <w:rsid w:val="006C1C39"/>
    <w:rsid w:val="006C1D36"/>
    <w:rsid w:val="006C1F43"/>
    <w:rsid w:val="006C31A8"/>
    <w:rsid w:val="006C33A8"/>
    <w:rsid w:val="006C3F64"/>
    <w:rsid w:val="006C4040"/>
    <w:rsid w:val="006C4C08"/>
    <w:rsid w:val="006C5F8C"/>
    <w:rsid w:val="006C651A"/>
    <w:rsid w:val="006C6E41"/>
    <w:rsid w:val="006C760B"/>
    <w:rsid w:val="006C7664"/>
    <w:rsid w:val="006C7D98"/>
    <w:rsid w:val="006D0439"/>
    <w:rsid w:val="006D0643"/>
    <w:rsid w:val="006D1855"/>
    <w:rsid w:val="006D2173"/>
    <w:rsid w:val="006D22E6"/>
    <w:rsid w:val="006D283F"/>
    <w:rsid w:val="006D303A"/>
    <w:rsid w:val="006D3188"/>
    <w:rsid w:val="006D39E5"/>
    <w:rsid w:val="006D3ED9"/>
    <w:rsid w:val="006D4286"/>
    <w:rsid w:val="006D4553"/>
    <w:rsid w:val="006D4840"/>
    <w:rsid w:val="006D52A7"/>
    <w:rsid w:val="006D5DE3"/>
    <w:rsid w:val="006D5FAC"/>
    <w:rsid w:val="006D6137"/>
    <w:rsid w:val="006D7641"/>
    <w:rsid w:val="006D7848"/>
    <w:rsid w:val="006E04DD"/>
    <w:rsid w:val="006E07C3"/>
    <w:rsid w:val="006E18CC"/>
    <w:rsid w:val="006E1D9D"/>
    <w:rsid w:val="006E2583"/>
    <w:rsid w:val="006E26C1"/>
    <w:rsid w:val="006E2B73"/>
    <w:rsid w:val="006E4FC7"/>
    <w:rsid w:val="006E51D5"/>
    <w:rsid w:val="006E5244"/>
    <w:rsid w:val="006E5ED7"/>
    <w:rsid w:val="006E665D"/>
    <w:rsid w:val="006E6894"/>
    <w:rsid w:val="006E690B"/>
    <w:rsid w:val="006E7AF0"/>
    <w:rsid w:val="006F022E"/>
    <w:rsid w:val="006F043F"/>
    <w:rsid w:val="006F0CBE"/>
    <w:rsid w:val="006F0CD3"/>
    <w:rsid w:val="006F110E"/>
    <w:rsid w:val="006F13C1"/>
    <w:rsid w:val="006F21CF"/>
    <w:rsid w:val="006F280B"/>
    <w:rsid w:val="006F4167"/>
    <w:rsid w:val="006F427A"/>
    <w:rsid w:val="006F4FC8"/>
    <w:rsid w:val="006F5208"/>
    <w:rsid w:val="006F5E01"/>
    <w:rsid w:val="006F6278"/>
    <w:rsid w:val="006F645C"/>
    <w:rsid w:val="006F6C7E"/>
    <w:rsid w:val="006F700F"/>
    <w:rsid w:val="006F76F1"/>
    <w:rsid w:val="00700341"/>
    <w:rsid w:val="00700659"/>
    <w:rsid w:val="00700EA8"/>
    <w:rsid w:val="0070156E"/>
    <w:rsid w:val="00701A54"/>
    <w:rsid w:val="00701D6D"/>
    <w:rsid w:val="00702D9D"/>
    <w:rsid w:val="00703C8F"/>
    <w:rsid w:val="0070479C"/>
    <w:rsid w:val="00704D4D"/>
    <w:rsid w:val="00704E16"/>
    <w:rsid w:val="007059E5"/>
    <w:rsid w:val="0071014B"/>
    <w:rsid w:val="007109F7"/>
    <w:rsid w:val="00710D5D"/>
    <w:rsid w:val="00710F6E"/>
    <w:rsid w:val="00711A40"/>
    <w:rsid w:val="007139D3"/>
    <w:rsid w:val="00714156"/>
    <w:rsid w:val="0071506D"/>
    <w:rsid w:val="00715402"/>
    <w:rsid w:val="00715839"/>
    <w:rsid w:val="007159F2"/>
    <w:rsid w:val="007160F6"/>
    <w:rsid w:val="007161A1"/>
    <w:rsid w:val="00716517"/>
    <w:rsid w:val="007168CB"/>
    <w:rsid w:val="00716A9A"/>
    <w:rsid w:val="00717225"/>
    <w:rsid w:val="00717AB9"/>
    <w:rsid w:val="0072076E"/>
    <w:rsid w:val="00720D0A"/>
    <w:rsid w:val="007212F7"/>
    <w:rsid w:val="00721944"/>
    <w:rsid w:val="007219C6"/>
    <w:rsid w:val="00722F17"/>
    <w:rsid w:val="00722F4B"/>
    <w:rsid w:val="00723287"/>
    <w:rsid w:val="0072376E"/>
    <w:rsid w:val="00723D63"/>
    <w:rsid w:val="00723DF5"/>
    <w:rsid w:val="00724956"/>
    <w:rsid w:val="00725313"/>
    <w:rsid w:val="007253C1"/>
    <w:rsid w:val="00725611"/>
    <w:rsid w:val="007263C7"/>
    <w:rsid w:val="007269DE"/>
    <w:rsid w:val="0072705F"/>
    <w:rsid w:val="0072771B"/>
    <w:rsid w:val="00727770"/>
    <w:rsid w:val="00727F9F"/>
    <w:rsid w:val="007300A9"/>
    <w:rsid w:val="00730F14"/>
    <w:rsid w:val="007312E6"/>
    <w:rsid w:val="00731635"/>
    <w:rsid w:val="00731AE6"/>
    <w:rsid w:val="007323FC"/>
    <w:rsid w:val="0073241C"/>
    <w:rsid w:val="00732466"/>
    <w:rsid w:val="007325A6"/>
    <w:rsid w:val="00732C77"/>
    <w:rsid w:val="00733308"/>
    <w:rsid w:val="00734264"/>
    <w:rsid w:val="007343B0"/>
    <w:rsid w:val="00734C7D"/>
    <w:rsid w:val="00734FD7"/>
    <w:rsid w:val="007350A9"/>
    <w:rsid w:val="00735800"/>
    <w:rsid w:val="0073652F"/>
    <w:rsid w:val="00736676"/>
    <w:rsid w:val="00737209"/>
    <w:rsid w:val="0073764A"/>
    <w:rsid w:val="00737862"/>
    <w:rsid w:val="007402F2"/>
    <w:rsid w:val="00741529"/>
    <w:rsid w:val="00741BF2"/>
    <w:rsid w:val="00741C42"/>
    <w:rsid w:val="007420ED"/>
    <w:rsid w:val="00742242"/>
    <w:rsid w:val="0074379B"/>
    <w:rsid w:val="00743AD3"/>
    <w:rsid w:val="00743C32"/>
    <w:rsid w:val="00743D7E"/>
    <w:rsid w:val="00743DCB"/>
    <w:rsid w:val="00743F33"/>
    <w:rsid w:val="0074436B"/>
    <w:rsid w:val="00744677"/>
    <w:rsid w:val="00744A15"/>
    <w:rsid w:val="00744DC6"/>
    <w:rsid w:val="007456B1"/>
    <w:rsid w:val="00745F4C"/>
    <w:rsid w:val="007461D5"/>
    <w:rsid w:val="00747347"/>
    <w:rsid w:val="0075032A"/>
    <w:rsid w:val="007507DC"/>
    <w:rsid w:val="0075098B"/>
    <w:rsid w:val="00750C72"/>
    <w:rsid w:val="007521F2"/>
    <w:rsid w:val="0075308A"/>
    <w:rsid w:val="00753A44"/>
    <w:rsid w:val="007542D8"/>
    <w:rsid w:val="007549BA"/>
    <w:rsid w:val="00754F5D"/>
    <w:rsid w:val="007567FA"/>
    <w:rsid w:val="00756A80"/>
    <w:rsid w:val="007570A0"/>
    <w:rsid w:val="00757397"/>
    <w:rsid w:val="00757D7C"/>
    <w:rsid w:val="00757F21"/>
    <w:rsid w:val="0076046F"/>
    <w:rsid w:val="00760DFA"/>
    <w:rsid w:val="007611A5"/>
    <w:rsid w:val="00761739"/>
    <w:rsid w:val="00761FF7"/>
    <w:rsid w:val="00762FBB"/>
    <w:rsid w:val="00763248"/>
    <w:rsid w:val="00763773"/>
    <w:rsid w:val="00763A3F"/>
    <w:rsid w:val="007646FB"/>
    <w:rsid w:val="007648FC"/>
    <w:rsid w:val="00764A5A"/>
    <w:rsid w:val="00764FFB"/>
    <w:rsid w:val="007668D8"/>
    <w:rsid w:val="00766A94"/>
    <w:rsid w:val="00766CB6"/>
    <w:rsid w:val="00766D8B"/>
    <w:rsid w:val="00766E45"/>
    <w:rsid w:val="00767F6C"/>
    <w:rsid w:val="00770108"/>
    <w:rsid w:val="007704EC"/>
    <w:rsid w:val="00772A9A"/>
    <w:rsid w:val="00772D84"/>
    <w:rsid w:val="007731F6"/>
    <w:rsid w:val="00773B91"/>
    <w:rsid w:val="00773DC4"/>
    <w:rsid w:val="00774030"/>
    <w:rsid w:val="0077417F"/>
    <w:rsid w:val="00774511"/>
    <w:rsid w:val="007753F1"/>
    <w:rsid w:val="0077594B"/>
    <w:rsid w:val="007762A2"/>
    <w:rsid w:val="00776751"/>
    <w:rsid w:val="007767CC"/>
    <w:rsid w:val="0077768B"/>
    <w:rsid w:val="00777BC3"/>
    <w:rsid w:val="007816D6"/>
    <w:rsid w:val="00781B9B"/>
    <w:rsid w:val="007823CD"/>
    <w:rsid w:val="00782574"/>
    <w:rsid w:val="00783768"/>
    <w:rsid w:val="00783A90"/>
    <w:rsid w:val="00783E3A"/>
    <w:rsid w:val="007847BB"/>
    <w:rsid w:val="007859A0"/>
    <w:rsid w:val="00785B26"/>
    <w:rsid w:val="00786A02"/>
    <w:rsid w:val="00786B74"/>
    <w:rsid w:val="00787125"/>
    <w:rsid w:val="00787FBD"/>
    <w:rsid w:val="00790FF4"/>
    <w:rsid w:val="0079143C"/>
    <w:rsid w:val="00791630"/>
    <w:rsid w:val="007916BD"/>
    <w:rsid w:val="00791A99"/>
    <w:rsid w:val="00791AAF"/>
    <w:rsid w:val="00791BDE"/>
    <w:rsid w:val="00791DEC"/>
    <w:rsid w:val="00791EC7"/>
    <w:rsid w:val="00792827"/>
    <w:rsid w:val="00793076"/>
    <w:rsid w:val="00793835"/>
    <w:rsid w:val="0079404B"/>
    <w:rsid w:val="0079412B"/>
    <w:rsid w:val="00794F90"/>
    <w:rsid w:val="007954B7"/>
    <w:rsid w:val="00795F14"/>
    <w:rsid w:val="00796194"/>
    <w:rsid w:val="007962AC"/>
    <w:rsid w:val="00797417"/>
    <w:rsid w:val="00797450"/>
    <w:rsid w:val="00797554"/>
    <w:rsid w:val="007979ED"/>
    <w:rsid w:val="007A0218"/>
    <w:rsid w:val="007A02FB"/>
    <w:rsid w:val="007A047C"/>
    <w:rsid w:val="007A18A4"/>
    <w:rsid w:val="007A1A73"/>
    <w:rsid w:val="007A2379"/>
    <w:rsid w:val="007A2934"/>
    <w:rsid w:val="007A49C2"/>
    <w:rsid w:val="007A5A45"/>
    <w:rsid w:val="007A5E65"/>
    <w:rsid w:val="007A5E81"/>
    <w:rsid w:val="007A6232"/>
    <w:rsid w:val="007A73F7"/>
    <w:rsid w:val="007B0505"/>
    <w:rsid w:val="007B07D8"/>
    <w:rsid w:val="007B07E5"/>
    <w:rsid w:val="007B0F63"/>
    <w:rsid w:val="007B2061"/>
    <w:rsid w:val="007B227A"/>
    <w:rsid w:val="007B2450"/>
    <w:rsid w:val="007B2792"/>
    <w:rsid w:val="007B28F3"/>
    <w:rsid w:val="007B34A7"/>
    <w:rsid w:val="007B4063"/>
    <w:rsid w:val="007B412B"/>
    <w:rsid w:val="007B448C"/>
    <w:rsid w:val="007B7161"/>
    <w:rsid w:val="007B74ED"/>
    <w:rsid w:val="007B757B"/>
    <w:rsid w:val="007B7703"/>
    <w:rsid w:val="007B7C3C"/>
    <w:rsid w:val="007C04DB"/>
    <w:rsid w:val="007C1693"/>
    <w:rsid w:val="007C17B1"/>
    <w:rsid w:val="007C17C8"/>
    <w:rsid w:val="007C18A9"/>
    <w:rsid w:val="007C2256"/>
    <w:rsid w:val="007C2737"/>
    <w:rsid w:val="007C2F2C"/>
    <w:rsid w:val="007C3387"/>
    <w:rsid w:val="007C68DC"/>
    <w:rsid w:val="007C7329"/>
    <w:rsid w:val="007C7EF2"/>
    <w:rsid w:val="007D06D7"/>
    <w:rsid w:val="007D07FB"/>
    <w:rsid w:val="007D0E8B"/>
    <w:rsid w:val="007D12A4"/>
    <w:rsid w:val="007D15B5"/>
    <w:rsid w:val="007D2D2E"/>
    <w:rsid w:val="007D3070"/>
    <w:rsid w:val="007D3FE0"/>
    <w:rsid w:val="007D3FE7"/>
    <w:rsid w:val="007D55EB"/>
    <w:rsid w:val="007D56AD"/>
    <w:rsid w:val="007D595C"/>
    <w:rsid w:val="007D6147"/>
    <w:rsid w:val="007D6391"/>
    <w:rsid w:val="007D663D"/>
    <w:rsid w:val="007D667B"/>
    <w:rsid w:val="007D6F92"/>
    <w:rsid w:val="007D7A5F"/>
    <w:rsid w:val="007D7C90"/>
    <w:rsid w:val="007E0094"/>
    <w:rsid w:val="007E0B34"/>
    <w:rsid w:val="007E1366"/>
    <w:rsid w:val="007E1A65"/>
    <w:rsid w:val="007E26D5"/>
    <w:rsid w:val="007E27CA"/>
    <w:rsid w:val="007E3B49"/>
    <w:rsid w:val="007E3C32"/>
    <w:rsid w:val="007E4705"/>
    <w:rsid w:val="007E546C"/>
    <w:rsid w:val="007E564F"/>
    <w:rsid w:val="007E5656"/>
    <w:rsid w:val="007E595B"/>
    <w:rsid w:val="007E6C42"/>
    <w:rsid w:val="007E6FCB"/>
    <w:rsid w:val="007E734D"/>
    <w:rsid w:val="007F008A"/>
    <w:rsid w:val="007F0874"/>
    <w:rsid w:val="007F0903"/>
    <w:rsid w:val="007F0A07"/>
    <w:rsid w:val="007F0B81"/>
    <w:rsid w:val="007F1941"/>
    <w:rsid w:val="007F1FE6"/>
    <w:rsid w:val="007F2097"/>
    <w:rsid w:val="007F21A7"/>
    <w:rsid w:val="007F262A"/>
    <w:rsid w:val="007F29BC"/>
    <w:rsid w:val="007F34A6"/>
    <w:rsid w:val="007F3F48"/>
    <w:rsid w:val="007F7245"/>
    <w:rsid w:val="00800782"/>
    <w:rsid w:val="00801017"/>
    <w:rsid w:val="00801161"/>
    <w:rsid w:val="0080151A"/>
    <w:rsid w:val="0080210E"/>
    <w:rsid w:val="008028ED"/>
    <w:rsid w:val="00802CC9"/>
    <w:rsid w:val="00802EF1"/>
    <w:rsid w:val="008034B2"/>
    <w:rsid w:val="008034B8"/>
    <w:rsid w:val="00804880"/>
    <w:rsid w:val="00804F73"/>
    <w:rsid w:val="00805784"/>
    <w:rsid w:val="00805E3E"/>
    <w:rsid w:val="00806CA2"/>
    <w:rsid w:val="00807173"/>
    <w:rsid w:val="00807250"/>
    <w:rsid w:val="00807BD2"/>
    <w:rsid w:val="008102E9"/>
    <w:rsid w:val="008105B7"/>
    <w:rsid w:val="0081089A"/>
    <w:rsid w:val="00810D06"/>
    <w:rsid w:val="00810DC8"/>
    <w:rsid w:val="0081159E"/>
    <w:rsid w:val="00812120"/>
    <w:rsid w:val="008121B2"/>
    <w:rsid w:val="0081241C"/>
    <w:rsid w:val="00812C52"/>
    <w:rsid w:val="00813186"/>
    <w:rsid w:val="00813332"/>
    <w:rsid w:val="008137C2"/>
    <w:rsid w:val="00814293"/>
    <w:rsid w:val="00814303"/>
    <w:rsid w:val="0081448E"/>
    <w:rsid w:val="00815467"/>
    <w:rsid w:val="00815A33"/>
    <w:rsid w:val="00817AF4"/>
    <w:rsid w:val="00820FC9"/>
    <w:rsid w:val="0082115A"/>
    <w:rsid w:val="0082121B"/>
    <w:rsid w:val="00821780"/>
    <w:rsid w:val="00821F16"/>
    <w:rsid w:val="00822AD3"/>
    <w:rsid w:val="008237F5"/>
    <w:rsid w:val="0082386B"/>
    <w:rsid w:val="00823978"/>
    <w:rsid w:val="008250B9"/>
    <w:rsid w:val="00825EF5"/>
    <w:rsid w:val="008302B3"/>
    <w:rsid w:val="00830377"/>
    <w:rsid w:val="00832376"/>
    <w:rsid w:val="00832856"/>
    <w:rsid w:val="008329C1"/>
    <w:rsid w:val="00832EAB"/>
    <w:rsid w:val="00832F04"/>
    <w:rsid w:val="008334F6"/>
    <w:rsid w:val="008348D1"/>
    <w:rsid w:val="00834C3B"/>
    <w:rsid w:val="00835144"/>
    <w:rsid w:val="00835D17"/>
    <w:rsid w:val="0083604F"/>
    <w:rsid w:val="00836264"/>
    <w:rsid w:val="00836540"/>
    <w:rsid w:val="00836C47"/>
    <w:rsid w:val="00836E13"/>
    <w:rsid w:val="0083782D"/>
    <w:rsid w:val="008402DC"/>
    <w:rsid w:val="00840410"/>
    <w:rsid w:val="0084049A"/>
    <w:rsid w:val="00840D38"/>
    <w:rsid w:val="00840F77"/>
    <w:rsid w:val="008414A5"/>
    <w:rsid w:val="00841BCB"/>
    <w:rsid w:val="00841EA6"/>
    <w:rsid w:val="00841F93"/>
    <w:rsid w:val="00842558"/>
    <w:rsid w:val="00843DE4"/>
    <w:rsid w:val="00844333"/>
    <w:rsid w:val="00844D17"/>
    <w:rsid w:val="00845AAB"/>
    <w:rsid w:val="00845CD7"/>
    <w:rsid w:val="00846019"/>
    <w:rsid w:val="00846B04"/>
    <w:rsid w:val="00847DD1"/>
    <w:rsid w:val="00851047"/>
    <w:rsid w:val="00851526"/>
    <w:rsid w:val="00851B84"/>
    <w:rsid w:val="00851F4C"/>
    <w:rsid w:val="008524F2"/>
    <w:rsid w:val="0085339F"/>
    <w:rsid w:val="00853BF6"/>
    <w:rsid w:val="0085437E"/>
    <w:rsid w:val="00854FBC"/>
    <w:rsid w:val="00855968"/>
    <w:rsid w:val="00855DE2"/>
    <w:rsid w:val="00856B0A"/>
    <w:rsid w:val="00856F42"/>
    <w:rsid w:val="008576AB"/>
    <w:rsid w:val="008603FD"/>
    <w:rsid w:val="008606EF"/>
    <w:rsid w:val="008608B9"/>
    <w:rsid w:val="008608C2"/>
    <w:rsid w:val="008610BA"/>
    <w:rsid w:val="00861D79"/>
    <w:rsid w:val="008633DB"/>
    <w:rsid w:val="0086450D"/>
    <w:rsid w:val="00864602"/>
    <w:rsid w:val="00865D2C"/>
    <w:rsid w:val="008660C8"/>
    <w:rsid w:val="00866230"/>
    <w:rsid w:val="008679A1"/>
    <w:rsid w:val="00867FA3"/>
    <w:rsid w:val="00870687"/>
    <w:rsid w:val="008710D2"/>
    <w:rsid w:val="0087169A"/>
    <w:rsid w:val="00872D8A"/>
    <w:rsid w:val="008736CA"/>
    <w:rsid w:val="00873C15"/>
    <w:rsid w:val="00873D41"/>
    <w:rsid w:val="00873EE1"/>
    <w:rsid w:val="0087477D"/>
    <w:rsid w:val="00874BD2"/>
    <w:rsid w:val="0087558B"/>
    <w:rsid w:val="0087599E"/>
    <w:rsid w:val="00876AB3"/>
    <w:rsid w:val="008773A5"/>
    <w:rsid w:val="00877570"/>
    <w:rsid w:val="00877C9B"/>
    <w:rsid w:val="00881D81"/>
    <w:rsid w:val="00882590"/>
    <w:rsid w:val="0088336D"/>
    <w:rsid w:val="008833A3"/>
    <w:rsid w:val="00883E20"/>
    <w:rsid w:val="00884B11"/>
    <w:rsid w:val="00884D8C"/>
    <w:rsid w:val="008862FB"/>
    <w:rsid w:val="00886DAE"/>
    <w:rsid w:val="00886F89"/>
    <w:rsid w:val="00887A35"/>
    <w:rsid w:val="00887B06"/>
    <w:rsid w:val="00887C25"/>
    <w:rsid w:val="0089002C"/>
    <w:rsid w:val="008912C4"/>
    <w:rsid w:val="008913DA"/>
    <w:rsid w:val="00891DE6"/>
    <w:rsid w:val="00891DFD"/>
    <w:rsid w:val="008935F4"/>
    <w:rsid w:val="00894276"/>
    <w:rsid w:val="00895ACB"/>
    <w:rsid w:val="008962B3"/>
    <w:rsid w:val="008962CF"/>
    <w:rsid w:val="008964AA"/>
    <w:rsid w:val="0089692B"/>
    <w:rsid w:val="00897556"/>
    <w:rsid w:val="008977DA"/>
    <w:rsid w:val="008A0E08"/>
    <w:rsid w:val="008A115C"/>
    <w:rsid w:val="008A1EE2"/>
    <w:rsid w:val="008A2828"/>
    <w:rsid w:val="008A3155"/>
    <w:rsid w:val="008A49DD"/>
    <w:rsid w:val="008A4E24"/>
    <w:rsid w:val="008A5534"/>
    <w:rsid w:val="008A569E"/>
    <w:rsid w:val="008A6200"/>
    <w:rsid w:val="008A695F"/>
    <w:rsid w:val="008A7887"/>
    <w:rsid w:val="008A7FF9"/>
    <w:rsid w:val="008B072D"/>
    <w:rsid w:val="008B087D"/>
    <w:rsid w:val="008B0BF2"/>
    <w:rsid w:val="008B1299"/>
    <w:rsid w:val="008B148A"/>
    <w:rsid w:val="008B1728"/>
    <w:rsid w:val="008B1760"/>
    <w:rsid w:val="008B1D50"/>
    <w:rsid w:val="008B1D64"/>
    <w:rsid w:val="008B22D4"/>
    <w:rsid w:val="008B27BC"/>
    <w:rsid w:val="008B2D78"/>
    <w:rsid w:val="008B2FD5"/>
    <w:rsid w:val="008B49D1"/>
    <w:rsid w:val="008B522F"/>
    <w:rsid w:val="008B5AD9"/>
    <w:rsid w:val="008B637B"/>
    <w:rsid w:val="008B6482"/>
    <w:rsid w:val="008B651C"/>
    <w:rsid w:val="008B65FC"/>
    <w:rsid w:val="008B6E67"/>
    <w:rsid w:val="008B70BD"/>
    <w:rsid w:val="008B723D"/>
    <w:rsid w:val="008B7806"/>
    <w:rsid w:val="008B7B51"/>
    <w:rsid w:val="008C0102"/>
    <w:rsid w:val="008C12F3"/>
    <w:rsid w:val="008C14D1"/>
    <w:rsid w:val="008C2598"/>
    <w:rsid w:val="008C2FFD"/>
    <w:rsid w:val="008C3A99"/>
    <w:rsid w:val="008C3DDA"/>
    <w:rsid w:val="008C434C"/>
    <w:rsid w:val="008C50BC"/>
    <w:rsid w:val="008C5200"/>
    <w:rsid w:val="008C76DF"/>
    <w:rsid w:val="008D05C2"/>
    <w:rsid w:val="008D14BB"/>
    <w:rsid w:val="008D2D04"/>
    <w:rsid w:val="008D3882"/>
    <w:rsid w:val="008D3AD9"/>
    <w:rsid w:val="008D3F28"/>
    <w:rsid w:val="008D4ED8"/>
    <w:rsid w:val="008D630E"/>
    <w:rsid w:val="008D6AC8"/>
    <w:rsid w:val="008D6C7A"/>
    <w:rsid w:val="008D6FFC"/>
    <w:rsid w:val="008E05FE"/>
    <w:rsid w:val="008E11E8"/>
    <w:rsid w:val="008E1A3F"/>
    <w:rsid w:val="008E1ABD"/>
    <w:rsid w:val="008E1B6D"/>
    <w:rsid w:val="008E282B"/>
    <w:rsid w:val="008E2CF4"/>
    <w:rsid w:val="008E32A0"/>
    <w:rsid w:val="008E3742"/>
    <w:rsid w:val="008E41B0"/>
    <w:rsid w:val="008E51F6"/>
    <w:rsid w:val="008E52E4"/>
    <w:rsid w:val="008E6554"/>
    <w:rsid w:val="008E6F3B"/>
    <w:rsid w:val="008E7FC0"/>
    <w:rsid w:val="008F0F3D"/>
    <w:rsid w:val="008F163E"/>
    <w:rsid w:val="008F1979"/>
    <w:rsid w:val="008F1ACA"/>
    <w:rsid w:val="008F2064"/>
    <w:rsid w:val="008F2B39"/>
    <w:rsid w:val="008F2EE8"/>
    <w:rsid w:val="008F3565"/>
    <w:rsid w:val="008F3ECE"/>
    <w:rsid w:val="008F3ED7"/>
    <w:rsid w:val="008F48D5"/>
    <w:rsid w:val="008F4A14"/>
    <w:rsid w:val="008F5284"/>
    <w:rsid w:val="008F5305"/>
    <w:rsid w:val="008F594A"/>
    <w:rsid w:val="008F5F5D"/>
    <w:rsid w:val="008F6E7D"/>
    <w:rsid w:val="0090105D"/>
    <w:rsid w:val="0090228F"/>
    <w:rsid w:val="00902340"/>
    <w:rsid w:val="00903C7D"/>
    <w:rsid w:val="00904367"/>
    <w:rsid w:val="00904447"/>
    <w:rsid w:val="009045E9"/>
    <w:rsid w:val="0090478F"/>
    <w:rsid w:val="00904790"/>
    <w:rsid w:val="00904CC7"/>
    <w:rsid w:val="00904D7A"/>
    <w:rsid w:val="0090547F"/>
    <w:rsid w:val="009058AD"/>
    <w:rsid w:val="00905981"/>
    <w:rsid w:val="009060A8"/>
    <w:rsid w:val="00906303"/>
    <w:rsid w:val="00906564"/>
    <w:rsid w:val="00906983"/>
    <w:rsid w:val="00906D5E"/>
    <w:rsid w:val="009078CC"/>
    <w:rsid w:val="00910187"/>
    <w:rsid w:val="00910E7B"/>
    <w:rsid w:val="0091196A"/>
    <w:rsid w:val="00911A60"/>
    <w:rsid w:val="0091206F"/>
    <w:rsid w:val="0091230C"/>
    <w:rsid w:val="00913974"/>
    <w:rsid w:val="0091468B"/>
    <w:rsid w:val="00914EA8"/>
    <w:rsid w:val="00914EDB"/>
    <w:rsid w:val="00914EFE"/>
    <w:rsid w:val="0091559D"/>
    <w:rsid w:val="00915E5E"/>
    <w:rsid w:val="009167B7"/>
    <w:rsid w:val="00916B18"/>
    <w:rsid w:val="00917A13"/>
    <w:rsid w:val="00917BBE"/>
    <w:rsid w:val="00917E21"/>
    <w:rsid w:val="009206BC"/>
    <w:rsid w:val="00921BB1"/>
    <w:rsid w:val="00921FB7"/>
    <w:rsid w:val="00923559"/>
    <w:rsid w:val="00923AAE"/>
    <w:rsid w:val="00923D99"/>
    <w:rsid w:val="00924164"/>
    <w:rsid w:val="00925478"/>
    <w:rsid w:val="009258CA"/>
    <w:rsid w:val="0092596F"/>
    <w:rsid w:val="009259EF"/>
    <w:rsid w:val="00925B14"/>
    <w:rsid w:val="00926428"/>
    <w:rsid w:val="00926CC9"/>
    <w:rsid w:val="00927847"/>
    <w:rsid w:val="009300F2"/>
    <w:rsid w:val="0093102F"/>
    <w:rsid w:val="00931A98"/>
    <w:rsid w:val="00932D03"/>
    <w:rsid w:val="00933B3F"/>
    <w:rsid w:val="00934B5C"/>
    <w:rsid w:val="00935A75"/>
    <w:rsid w:val="00937A85"/>
    <w:rsid w:val="00937B6B"/>
    <w:rsid w:val="00937D91"/>
    <w:rsid w:val="00940C23"/>
    <w:rsid w:val="009417C2"/>
    <w:rsid w:val="00941CF9"/>
    <w:rsid w:val="00942B1D"/>
    <w:rsid w:val="00942BDC"/>
    <w:rsid w:val="00943515"/>
    <w:rsid w:val="00944F1E"/>
    <w:rsid w:val="009453FF"/>
    <w:rsid w:val="0094594C"/>
    <w:rsid w:val="00945F17"/>
    <w:rsid w:val="009463F7"/>
    <w:rsid w:val="00946E9C"/>
    <w:rsid w:val="0094786B"/>
    <w:rsid w:val="00947F0F"/>
    <w:rsid w:val="0095049A"/>
    <w:rsid w:val="009507CE"/>
    <w:rsid w:val="00950F28"/>
    <w:rsid w:val="00951EEE"/>
    <w:rsid w:val="009521AC"/>
    <w:rsid w:val="0095264F"/>
    <w:rsid w:val="0095565C"/>
    <w:rsid w:val="00955C70"/>
    <w:rsid w:val="009561E9"/>
    <w:rsid w:val="00956967"/>
    <w:rsid w:val="00956C19"/>
    <w:rsid w:val="00956E13"/>
    <w:rsid w:val="00957798"/>
    <w:rsid w:val="00957AD6"/>
    <w:rsid w:val="009615B8"/>
    <w:rsid w:val="00961A57"/>
    <w:rsid w:val="0096232F"/>
    <w:rsid w:val="0096273D"/>
    <w:rsid w:val="0096286C"/>
    <w:rsid w:val="00962AD9"/>
    <w:rsid w:val="00962D24"/>
    <w:rsid w:val="00962F75"/>
    <w:rsid w:val="00963276"/>
    <w:rsid w:val="00963442"/>
    <w:rsid w:val="009636DA"/>
    <w:rsid w:val="0096481E"/>
    <w:rsid w:val="0096499E"/>
    <w:rsid w:val="00965111"/>
    <w:rsid w:val="00965243"/>
    <w:rsid w:val="00965CD3"/>
    <w:rsid w:val="00965D06"/>
    <w:rsid w:val="00965F8A"/>
    <w:rsid w:val="00966B3E"/>
    <w:rsid w:val="0096754C"/>
    <w:rsid w:val="00967978"/>
    <w:rsid w:val="00967987"/>
    <w:rsid w:val="00970B8C"/>
    <w:rsid w:val="00970CAB"/>
    <w:rsid w:val="0097101F"/>
    <w:rsid w:val="00971122"/>
    <w:rsid w:val="00971F2C"/>
    <w:rsid w:val="00972261"/>
    <w:rsid w:val="00972519"/>
    <w:rsid w:val="00973F73"/>
    <w:rsid w:val="009741C9"/>
    <w:rsid w:val="009743FF"/>
    <w:rsid w:val="00976045"/>
    <w:rsid w:val="00976398"/>
    <w:rsid w:val="009768D1"/>
    <w:rsid w:val="00977167"/>
    <w:rsid w:val="00977186"/>
    <w:rsid w:val="009771DC"/>
    <w:rsid w:val="0097769C"/>
    <w:rsid w:val="00977700"/>
    <w:rsid w:val="00977E71"/>
    <w:rsid w:val="0098045C"/>
    <w:rsid w:val="00980C43"/>
    <w:rsid w:val="00980DDA"/>
    <w:rsid w:val="00980F8C"/>
    <w:rsid w:val="009824A0"/>
    <w:rsid w:val="00983C6F"/>
    <w:rsid w:val="00983E5E"/>
    <w:rsid w:val="00985E1A"/>
    <w:rsid w:val="00986766"/>
    <w:rsid w:val="00986C1E"/>
    <w:rsid w:val="00987076"/>
    <w:rsid w:val="00987C4C"/>
    <w:rsid w:val="00987E61"/>
    <w:rsid w:val="009908A4"/>
    <w:rsid w:val="00990F51"/>
    <w:rsid w:val="009919CA"/>
    <w:rsid w:val="009920EB"/>
    <w:rsid w:val="00992BF5"/>
    <w:rsid w:val="00992D5A"/>
    <w:rsid w:val="00992DDE"/>
    <w:rsid w:val="0099398A"/>
    <w:rsid w:val="00994311"/>
    <w:rsid w:val="0099442F"/>
    <w:rsid w:val="00994685"/>
    <w:rsid w:val="00994920"/>
    <w:rsid w:val="00994D22"/>
    <w:rsid w:val="0099510B"/>
    <w:rsid w:val="00995288"/>
    <w:rsid w:val="009960A0"/>
    <w:rsid w:val="009969BB"/>
    <w:rsid w:val="00997150"/>
    <w:rsid w:val="00997936"/>
    <w:rsid w:val="009A0600"/>
    <w:rsid w:val="009A07CF"/>
    <w:rsid w:val="009A101D"/>
    <w:rsid w:val="009A1388"/>
    <w:rsid w:val="009A138F"/>
    <w:rsid w:val="009A13A7"/>
    <w:rsid w:val="009A17F5"/>
    <w:rsid w:val="009A2253"/>
    <w:rsid w:val="009A2C32"/>
    <w:rsid w:val="009A2E14"/>
    <w:rsid w:val="009A33ED"/>
    <w:rsid w:val="009A46D5"/>
    <w:rsid w:val="009A4816"/>
    <w:rsid w:val="009A66FB"/>
    <w:rsid w:val="009A6953"/>
    <w:rsid w:val="009A6B14"/>
    <w:rsid w:val="009A7498"/>
    <w:rsid w:val="009A7B4E"/>
    <w:rsid w:val="009B0260"/>
    <w:rsid w:val="009B0402"/>
    <w:rsid w:val="009B0478"/>
    <w:rsid w:val="009B098B"/>
    <w:rsid w:val="009B0B65"/>
    <w:rsid w:val="009B0EEA"/>
    <w:rsid w:val="009B2438"/>
    <w:rsid w:val="009B28B4"/>
    <w:rsid w:val="009B2DBB"/>
    <w:rsid w:val="009B3073"/>
    <w:rsid w:val="009B3416"/>
    <w:rsid w:val="009B38A5"/>
    <w:rsid w:val="009B5476"/>
    <w:rsid w:val="009B57C7"/>
    <w:rsid w:val="009B6CC8"/>
    <w:rsid w:val="009B71F1"/>
    <w:rsid w:val="009B72B3"/>
    <w:rsid w:val="009B7A3A"/>
    <w:rsid w:val="009B7DC0"/>
    <w:rsid w:val="009B7DD5"/>
    <w:rsid w:val="009B7EA0"/>
    <w:rsid w:val="009B7F84"/>
    <w:rsid w:val="009C01BF"/>
    <w:rsid w:val="009C0320"/>
    <w:rsid w:val="009C044A"/>
    <w:rsid w:val="009C2484"/>
    <w:rsid w:val="009C261B"/>
    <w:rsid w:val="009C3B75"/>
    <w:rsid w:val="009C4520"/>
    <w:rsid w:val="009C4AB2"/>
    <w:rsid w:val="009C5315"/>
    <w:rsid w:val="009C5596"/>
    <w:rsid w:val="009C55E7"/>
    <w:rsid w:val="009C59BF"/>
    <w:rsid w:val="009C5B0F"/>
    <w:rsid w:val="009C6359"/>
    <w:rsid w:val="009C6671"/>
    <w:rsid w:val="009C667A"/>
    <w:rsid w:val="009C683C"/>
    <w:rsid w:val="009C6D7F"/>
    <w:rsid w:val="009C6F74"/>
    <w:rsid w:val="009C6FF4"/>
    <w:rsid w:val="009C71A8"/>
    <w:rsid w:val="009C72DC"/>
    <w:rsid w:val="009C78AD"/>
    <w:rsid w:val="009C7FA9"/>
    <w:rsid w:val="009D023C"/>
    <w:rsid w:val="009D0529"/>
    <w:rsid w:val="009D0B25"/>
    <w:rsid w:val="009D0D35"/>
    <w:rsid w:val="009D11FB"/>
    <w:rsid w:val="009D17DA"/>
    <w:rsid w:val="009D17F2"/>
    <w:rsid w:val="009D2BCB"/>
    <w:rsid w:val="009D2EE3"/>
    <w:rsid w:val="009D2FD0"/>
    <w:rsid w:val="009D3055"/>
    <w:rsid w:val="009D35BB"/>
    <w:rsid w:val="009D4DB7"/>
    <w:rsid w:val="009D5A70"/>
    <w:rsid w:val="009D5F51"/>
    <w:rsid w:val="009D6404"/>
    <w:rsid w:val="009D65EE"/>
    <w:rsid w:val="009D6AC9"/>
    <w:rsid w:val="009D743B"/>
    <w:rsid w:val="009D7789"/>
    <w:rsid w:val="009D7DBA"/>
    <w:rsid w:val="009E0D61"/>
    <w:rsid w:val="009E0DE5"/>
    <w:rsid w:val="009E1171"/>
    <w:rsid w:val="009E1827"/>
    <w:rsid w:val="009E1D2E"/>
    <w:rsid w:val="009E2F3C"/>
    <w:rsid w:val="009E5C72"/>
    <w:rsid w:val="009E7432"/>
    <w:rsid w:val="009E74ED"/>
    <w:rsid w:val="009E75AE"/>
    <w:rsid w:val="009F005A"/>
    <w:rsid w:val="009F0258"/>
    <w:rsid w:val="009F056A"/>
    <w:rsid w:val="009F07D4"/>
    <w:rsid w:val="009F1B1A"/>
    <w:rsid w:val="009F22AA"/>
    <w:rsid w:val="009F24A7"/>
    <w:rsid w:val="009F26B7"/>
    <w:rsid w:val="009F322B"/>
    <w:rsid w:val="009F3C2F"/>
    <w:rsid w:val="009F3F47"/>
    <w:rsid w:val="009F4DD9"/>
    <w:rsid w:val="009F58F2"/>
    <w:rsid w:val="009F5DB0"/>
    <w:rsid w:val="009F65E0"/>
    <w:rsid w:val="009F6BD5"/>
    <w:rsid w:val="009F72F3"/>
    <w:rsid w:val="00A00190"/>
    <w:rsid w:val="00A001CE"/>
    <w:rsid w:val="00A00743"/>
    <w:rsid w:val="00A01854"/>
    <w:rsid w:val="00A01D2A"/>
    <w:rsid w:val="00A035C4"/>
    <w:rsid w:val="00A035FD"/>
    <w:rsid w:val="00A03B4E"/>
    <w:rsid w:val="00A04560"/>
    <w:rsid w:val="00A05BA9"/>
    <w:rsid w:val="00A05C3E"/>
    <w:rsid w:val="00A05EC6"/>
    <w:rsid w:val="00A065CB"/>
    <w:rsid w:val="00A06BE0"/>
    <w:rsid w:val="00A06CEA"/>
    <w:rsid w:val="00A07748"/>
    <w:rsid w:val="00A077D3"/>
    <w:rsid w:val="00A1016C"/>
    <w:rsid w:val="00A10898"/>
    <w:rsid w:val="00A113C5"/>
    <w:rsid w:val="00A114C3"/>
    <w:rsid w:val="00A11AA0"/>
    <w:rsid w:val="00A11BD2"/>
    <w:rsid w:val="00A12241"/>
    <w:rsid w:val="00A127CE"/>
    <w:rsid w:val="00A12A01"/>
    <w:rsid w:val="00A12DEE"/>
    <w:rsid w:val="00A13C9A"/>
    <w:rsid w:val="00A13F08"/>
    <w:rsid w:val="00A14290"/>
    <w:rsid w:val="00A161A4"/>
    <w:rsid w:val="00A1689F"/>
    <w:rsid w:val="00A169D9"/>
    <w:rsid w:val="00A16A24"/>
    <w:rsid w:val="00A17066"/>
    <w:rsid w:val="00A17587"/>
    <w:rsid w:val="00A176D7"/>
    <w:rsid w:val="00A20194"/>
    <w:rsid w:val="00A206B2"/>
    <w:rsid w:val="00A209CE"/>
    <w:rsid w:val="00A20E10"/>
    <w:rsid w:val="00A21541"/>
    <w:rsid w:val="00A21B81"/>
    <w:rsid w:val="00A2209D"/>
    <w:rsid w:val="00A226D5"/>
    <w:rsid w:val="00A227FC"/>
    <w:rsid w:val="00A22896"/>
    <w:rsid w:val="00A22EA6"/>
    <w:rsid w:val="00A2446B"/>
    <w:rsid w:val="00A24B40"/>
    <w:rsid w:val="00A25852"/>
    <w:rsid w:val="00A26726"/>
    <w:rsid w:val="00A26F93"/>
    <w:rsid w:val="00A272D7"/>
    <w:rsid w:val="00A27488"/>
    <w:rsid w:val="00A2762B"/>
    <w:rsid w:val="00A300D8"/>
    <w:rsid w:val="00A30160"/>
    <w:rsid w:val="00A30780"/>
    <w:rsid w:val="00A309C1"/>
    <w:rsid w:val="00A325CF"/>
    <w:rsid w:val="00A33800"/>
    <w:rsid w:val="00A346E9"/>
    <w:rsid w:val="00A377ED"/>
    <w:rsid w:val="00A37A2C"/>
    <w:rsid w:val="00A37FCE"/>
    <w:rsid w:val="00A4007A"/>
    <w:rsid w:val="00A40D08"/>
    <w:rsid w:val="00A41A21"/>
    <w:rsid w:val="00A41F7A"/>
    <w:rsid w:val="00A42C58"/>
    <w:rsid w:val="00A42E5B"/>
    <w:rsid w:val="00A4302F"/>
    <w:rsid w:val="00A432C7"/>
    <w:rsid w:val="00A44165"/>
    <w:rsid w:val="00A44428"/>
    <w:rsid w:val="00A44B2E"/>
    <w:rsid w:val="00A451D6"/>
    <w:rsid w:val="00A452CC"/>
    <w:rsid w:val="00A45C84"/>
    <w:rsid w:val="00A45F49"/>
    <w:rsid w:val="00A4614A"/>
    <w:rsid w:val="00A46279"/>
    <w:rsid w:val="00A4631B"/>
    <w:rsid w:val="00A46D3F"/>
    <w:rsid w:val="00A47054"/>
    <w:rsid w:val="00A47B22"/>
    <w:rsid w:val="00A50853"/>
    <w:rsid w:val="00A50985"/>
    <w:rsid w:val="00A517F4"/>
    <w:rsid w:val="00A51852"/>
    <w:rsid w:val="00A51884"/>
    <w:rsid w:val="00A524E0"/>
    <w:rsid w:val="00A52674"/>
    <w:rsid w:val="00A53343"/>
    <w:rsid w:val="00A5351E"/>
    <w:rsid w:val="00A53A11"/>
    <w:rsid w:val="00A543F6"/>
    <w:rsid w:val="00A545D8"/>
    <w:rsid w:val="00A55E96"/>
    <w:rsid w:val="00A56B7A"/>
    <w:rsid w:val="00A574DB"/>
    <w:rsid w:val="00A57500"/>
    <w:rsid w:val="00A620CA"/>
    <w:rsid w:val="00A62CFF"/>
    <w:rsid w:val="00A62F5E"/>
    <w:rsid w:val="00A63CAB"/>
    <w:rsid w:val="00A64B10"/>
    <w:rsid w:val="00A64F20"/>
    <w:rsid w:val="00A658CB"/>
    <w:rsid w:val="00A65F97"/>
    <w:rsid w:val="00A66602"/>
    <w:rsid w:val="00A672A3"/>
    <w:rsid w:val="00A673FA"/>
    <w:rsid w:val="00A67D0B"/>
    <w:rsid w:val="00A704C9"/>
    <w:rsid w:val="00A70E25"/>
    <w:rsid w:val="00A7121B"/>
    <w:rsid w:val="00A71AFA"/>
    <w:rsid w:val="00A71F7A"/>
    <w:rsid w:val="00A7290D"/>
    <w:rsid w:val="00A72EE6"/>
    <w:rsid w:val="00A737A6"/>
    <w:rsid w:val="00A73CF5"/>
    <w:rsid w:val="00A744A3"/>
    <w:rsid w:val="00A74F38"/>
    <w:rsid w:val="00A75978"/>
    <w:rsid w:val="00A7599B"/>
    <w:rsid w:val="00A75AA2"/>
    <w:rsid w:val="00A76E7B"/>
    <w:rsid w:val="00A76FB5"/>
    <w:rsid w:val="00A774AB"/>
    <w:rsid w:val="00A7782E"/>
    <w:rsid w:val="00A80239"/>
    <w:rsid w:val="00A8035B"/>
    <w:rsid w:val="00A80416"/>
    <w:rsid w:val="00A80790"/>
    <w:rsid w:val="00A807BD"/>
    <w:rsid w:val="00A80FCE"/>
    <w:rsid w:val="00A8173D"/>
    <w:rsid w:val="00A81BE1"/>
    <w:rsid w:val="00A833A2"/>
    <w:rsid w:val="00A83D83"/>
    <w:rsid w:val="00A84734"/>
    <w:rsid w:val="00A84E7F"/>
    <w:rsid w:val="00A85065"/>
    <w:rsid w:val="00A8535F"/>
    <w:rsid w:val="00A8566E"/>
    <w:rsid w:val="00A86394"/>
    <w:rsid w:val="00A86447"/>
    <w:rsid w:val="00A86526"/>
    <w:rsid w:val="00A866C0"/>
    <w:rsid w:val="00A8733C"/>
    <w:rsid w:val="00A873A5"/>
    <w:rsid w:val="00A874E7"/>
    <w:rsid w:val="00A877F1"/>
    <w:rsid w:val="00A87BD6"/>
    <w:rsid w:val="00A903E2"/>
    <w:rsid w:val="00A91F88"/>
    <w:rsid w:val="00A9258F"/>
    <w:rsid w:val="00A92E57"/>
    <w:rsid w:val="00A932E5"/>
    <w:rsid w:val="00A94187"/>
    <w:rsid w:val="00A943F5"/>
    <w:rsid w:val="00A95FCC"/>
    <w:rsid w:val="00A96ED1"/>
    <w:rsid w:val="00A97C57"/>
    <w:rsid w:val="00AA0215"/>
    <w:rsid w:val="00AA22CA"/>
    <w:rsid w:val="00AA2C7A"/>
    <w:rsid w:val="00AA3312"/>
    <w:rsid w:val="00AA5054"/>
    <w:rsid w:val="00AA51D7"/>
    <w:rsid w:val="00AA6A87"/>
    <w:rsid w:val="00AA6F76"/>
    <w:rsid w:val="00AB06AF"/>
    <w:rsid w:val="00AB1464"/>
    <w:rsid w:val="00AB243E"/>
    <w:rsid w:val="00AB287A"/>
    <w:rsid w:val="00AB2BFD"/>
    <w:rsid w:val="00AB4768"/>
    <w:rsid w:val="00AB4D69"/>
    <w:rsid w:val="00AB501F"/>
    <w:rsid w:val="00AB52AB"/>
    <w:rsid w:val="00AB5BF2"/>
    <w:rsid w:val="00AB7D65"/>
    <w:rsid w:val="00AC01E3"/>
    <w:rsid w:val="00AC0626"/>
    <w:rsid w:val="00AC0D2A"/>
    <w:rsid w:val="00AC1177"/>
    <w:rsid w:val="00AC1298"/>
    <w:rsid w:val="00AC188B"/>
    <w:rsid w:val="00AC1DB6"/>
    <w:rsid w:val="00AC2260"/>
    <w:rsid w:val="00AC2FA1"/>
    <w:rsid w:val="00AC387B"/>
    <w:rsid w:val="00AC40C8"/>
    <w:rsid w:val="00AC52B2"/>
    <w:rsid w:val="00AC58E3"/>
    <w:rsid w:val="00AC59C7"/>
    <w:rsid w:val="00AC5B6E"/>
    <w:rsid w:val="00AC655C"/>
    <w:rsid w:val="00AC6F49"/>
    <w:rsid w:val="00AC7A52"/>
    <w:rsid w:val="00AC7B07"/>
    <w:rsid w:val="00AD03CF"/>
    <w:rsid w:val="00AD051E"/>
    <w:rsid w:val="00AD08C7"/>
    <w:rsid w:val="00AD0A68"/>
    <w:rsid w:val="00AD0F22"/>
    <w:rsid w:val="00AD145F"/>
    <w:rsid w:val="00AD17DB"/>
    <w:rsid w:val="00AD2834"/>
    <w:rsid w:val="00AD2AB6"/>
    <w:rsid w:val="00AD3555"/>
    <w:rsid w:val="00AD3624"/>
    <w:rsid w:val="00AD3DAA"/>
    <w:rsid w:val="00AD3E7B"/>
    <w:rsid w:val="00AD429F"/>
    <w:rsid w:val="00AD4B1E"/>
    <w:rsid w:val="00AD50ED"/>
    <w:rsid w:val="00AD535B"/>
    <w:rsid w:val="00AD58A6"/>
    <w:rsid w:val="00AD5D6B"/>
    <w:rsid w:val="00AD6849"/>
    <w:rsid w:val="00AD7111"/>
    <w:rsid w:val="00AD71EC"/>
    <w:rsid w:val="00AE05CF"/>
    <w:rsid w:val="00AE12E0"/>
    <w:rsid w:val="00AE164C"/>
    <w:rsid w:val="00AE3205"/>
    <w:rsid w:val="00AE359F"/>
    <w:rsid w:val="00AE3D36"/>
    <w:rsid w:val="00AE469E"/>
    <w:rsid w:val="00AE5132"/>
    <w:rsid w:val="00AE5B40"/>
    <w:rsid w:val="00AE5B58"/>
    <w:rsid w:val="00AE62B6"/>
    <w:rsid w:val="00AE6792"/>
    <w:rsid w:val="00AE6B79"/>
    <w:rsid w:val="00AE7676"/>
    <w:rsid w:val="00AE7A89"/>
    <w:rsid w:val="00AF12BB"/>
    <w:rsid w:val="00AF1470"/>
    <w:rsid w:val="00AF17C3"/>
    <w:rsid w:val="00AF1AA2"/>
    <w:rsid w:val="00AF27D6"/>
    <w:rsid w:val="00AF2A99"/>
    <w:rsid w:val="00AF30B7"/>
    <w:rsid w:val="00AF3458"/>
    <w:rsid w:val="00AF3483"/>
    <w:rsid w:val="00AF37A6"/>
    <w:rsid w:val="00AF3F73"/>
    <w:rsid w:val="00AF4375"/>
    <w:rsid w:val="00AF4BCD"/>
    <w:rsid w:val="00AF4DE2"/>
    <w:rsid w:val="00AF4FE2"/>
    <w:rsid w:val="00AF5A12"/>
    <w:rsid w:val="00AF5CBC"/>
    <w:rsid w:val="00AF5F6A"/>
    <w:rsid w:val="00AF5FF1"/>
    <w:rsid w:val="00AF60FB"/>
    <w:rsid w:val="00AF78F2"/>
    <w:rsid w:val="00B009A2"/>
    <w:rsid w:val="00B00BAD"/>
    <w:rsid w:val="00B0172E"/>
    <w:rsid w:val="00B02354"/>
    <w:rsid w:val="00B02443"/>
    <w:rsid w:val="00B02DB7"/>
    <w:rsid w:val="00B03B26"/>
    <w:rsid w:val="00B03F92"/>
    <w:rsid w:val="00B04C98"/>
    <w:rsid w:val="00B04CAB"/>
    <w:rsid w:val="00B054E9"/>
    <w:rsid w:val="00B056A0"/>
    <w:rsid w:val="00B058CF"/>
    <w:rsid w:val="00B05B3B"/>
    <w:rsid w:val="00B06390"/>
    <w:rsid w:val="00B0740C"/>
    <w:rsid w:val="00B0783A"/>
    <w:rsid w:val="00B10213"/>
    <w:rsid w:val="00B11B27"/>
    <w:rsid w:val="00B11D1D"/>
    <w:rsid w:val="00B11F6E"/>
    <w:rsid w:val="00B1274E"/>
    <w:rsid w:val="00B129E2"/>
    <w:rsid w:val="00B12BF0"/>
    <w:rsid w:val="00B12C10"/>
    <w:rsid w:val="00B12C8A"/>
    <w:rsid w:val="00B155D6"/>
    <w:rsid w:val="00B16092"/>
    <w:rsid w:val="00B17164"/>
    <w:rsid w:val="00B171B4"/>
    <w:rsid w:val="00B17512"/>
    <w:rsid w:val="00B176FD"/>
    <w:rsid w:val="00B20021"/>
    <w:rsid w:val="00B2091E"/>
    <w:rsid w:val="00B214C9"/>
    <w:rsid w:val="00B2283A"/>
    <w:rsid w:val="00B22D9A"/>
    <w:rsid w:val="00B23521"/>
    <w:rsid w:val="00B2396E"/>
    <w:rsid w:val="00B23B81"/>
    <w:rsid w:val="00B241F1"/>
    <w:rsid w:val="00B256B1"/>
    <w:rsid w:val="00B25D28"/>
    <w:rsid w:val="00B263B2"/>
    <w:rsid w:val="00B2640D"/>
    <w:rsid w:val="00B2667C"/>
    <w:rsid w:val="00B26772"/>
    <w:rsid w:val="00B268C6"/>
    <w:rsid w:val="00B27036"/>
    <w:rsid w:val="00B27938"/>
    <w:rsid w:val="00B30192"/>
    <w:rsid w:val="00B310A5"/>
    <w:rsid w:val="00B3138E"/>
    <w:rsid w:val="00B31ABF"/>
    <w:rsid w:val="00B32F76"/>
    <w:rsid w:val="00B330D7"/>
    <w:rsid w:val="00B34BC0"/>
    <w:rsid w:val="00B34D71"/>
    <w:rsid w:val="00B34E54"/>
    <w:rsid w:val="00B3565A"/>
    <w:rsid w:val="00B358B8"/>
    <w:rsid w:val="00B3659D"/>
    <w:rsid w:val="00B42D24"/>
    <w:rsid w:val="00B43520"/>
    <w:rsid w:val="00B43CDE"/>
    <w:rsid w:val="00B4447E"/>
    <w:rsid w:val="00B44B07"/>
    <w:rsid w:val="00B451E3"/>
    <w:rsid w:val="00B45BB6"/>
    <w:rsid w:val="00B45CF9"/>
    <w:rsid w:val="00B45ED0"/>
    <w:rsid w:val="00B45ED9"/>
    <w:rsid w:val="00B50E8A"/>
    <w:rsid w:val="00B5120A"/>
    <w:rsid w:val="00B51BFF"/>
    <w:rsid w:val="00B51FBD"/>
    <w:rsid w:val="00B532C1"/>
    <w:rsid w:val="00B534A2"/>
    <w:rsid w:val="00B53969"/>
    <w:rsid w:val="00B542C9"/>
    <w:rsid w:val="00B54C63"/>
    <w:rsid w:val="00B55170"/>
    <w:rsid w:val="00B5567C"/>
    <w:rsid w:val="00B55B6E"/>
    <w:rsid w:val="00B55CD0"/>
    <w:rsid w:val="00B55E5D"/>
    <w:rsid w:val="00B55F1B"/>
    <w:rsid w:val="00B567B4"/>
    <w:rsid w:val="00B5711E"/>
    <w:rsid w:val="00B57909"/>
    <w:rsid w:val="00B57FF4"/>
    <w:rsid w:val="00B6177A"/>
    <w:rsid w:val="00B61EBC"/>
    <w:rsid w:val="00B63861"/>
    <w:rsid w:val="00B63961"/>
    <w:rsid w:val="00B648F9"/>
    <w:rsid w:val="00B64AE3"/>
    <w:rsid w:val="00B64C38"/>
    <w:rsid w:val="00B64DCF"/>
    <w:rsid w:val="00B65494"/>
    <w:rsid w:val="00B66181"/>
    <w:rsid w:val="00B66194"/>
    <w:rsid w:val="00B66883"/>
    <w:rsid w:val="00B669FD"/>
    <w:rsid w:val="00B720E5"/>
    <w:rsid w:val="00B72F41"/>
    <w:rsid w:val="00B74827"/>
    <w:rsid w:val="00B74FA5"/>
    <w:rsid w:val="00B75BEF"/>
    <w:rsid w:val="00B766D4"/>
    <w:rsid w:val="00B76C14"/>
    <w:rsid w:val="00B771D1"/>
    <w:rsid w:val="00B77D36"/>
    <w:rsid w:val="00B808E7"/>
    <w:rsid w:val="00B80AB4"/>
    <w:rsid w:val="00B80EFB"/>
    <w:rsid w:val="00B81108"/>
    <w:rsid w:val="00B81BA3"/>
    <w:rsid w:val="00B8295A"/>
    <w:rsid w:val="00B82B50"/>
    <w:rsid w:val="00B830EF"/>
    <w:rsid w:val="00B83352"/>
    <w:rsid w:val="00B835F4"/>
    <w:rsid w:val="00B83614"/>
    <w:rsid w:val="00B83824"/>
    <w:rsid w:val="00B8416C"/>
    <w:rsid w:val="00B841E7"/>
    <w:rsid w:val="00B8760F"/>
    <w:rsid w:val="00B87AEC"/>
    <w:rsid w:val="00B87E55"/>
    <w:rsid w:val="00B87F89"/>
    <w:rsid w:val="00B87FFA"/>
    <w:rsid w:val="00B90097"/>
    <w:rsid w:val="00B90221"/>
    <w:rsid w:val="00B90BEF"/>
    <w:rsid w:val="00B90C30"/>
    <w:rsid w:val="00B90DCB"/>
    <w:rsid w:val="00B9181A"/>
    <w:rsid w:val="00B92E51"/>
    <w:rsid w:val="00B93D3F"/>
    <w:rsid w:val="00B94435"/>
    <w:rsid w:val="00B955FA"/>
    <w:rsid w:val="00B95664"/>
    <w:rsid w:val="00B96256"/>
    <w:rsid w:val="00B968FD"/>
    <w:rsid w:val="00B96DB8"/>
    <w:rsid w:val="00B97012"/>
    <w:rsid w:val="00B97433"/>
    <w:rsid w:val="00B974FA"/>
    <w:rsid w:val="00B97923"/>
    <w:rsid w:val="00B979EA"/>
    <w:rsid w:val="00B97E16"/>
    <w:rsid w:val="00BA136F"/>
    <w:rsid w:val="00BA1934"/>
    <w:rsid w:val="00BA1AA6"/>
    <w:rsid w:val="00BA1C6C"/>
    <w:rsid w:val="00BA2AB3"/>
    <w:rsid w:val="00BA2C0F"/>
    <w:rsid w:val="00BA34B2"/>
    <w:rsid w:val="00BA3615"/>
    <w:rsid w:val="00BA3BC9"/>
    <w:rsid w:val="00BA3CE9"/>
    <w:rsid w:val="00BA455D"/>
    <w:rsid w:val="00BA53C4"/>
    <w:rsid w:val="00BA61D5"/>
    <w:rsid w:val="00BA650C"/>
    <w:rsid w:val="00BA75AD"/>
    <w:rsid w:val="00BB0280"/>
    <w:rsid w:val="00BB087A"/>
    <w:rsid w:val="00BB0B2E"/>
    <w:rsid w:val="00BB113A"/>
    <w:rsid w:val="00BB11D6"/>
    <w:rsid w:val="00BB3887"/>
    <w:rsid w:val="00BB3BE7"/>
    <w:rsid w:val="00BB44E0"/>
    <w:rsid w:val="00BB4FC6"/>
    <w:rsid w:val="00BB5293"/>
    <w:rsid w:val="00BB53C2"/>
    <w:rsid w:val="00BB7BED"/>
    <w:rsid w:val="00BB7E25"/>
    <w:rsid w:val="00BC08D9"/>
    <w:rsid w:val="00BC1A1E"/>
    <w:rsid w:val="00BC2079"/>
    <w:rsid w:val="00BC21EA"/>
    <w:rsid w:val="00BC2339"/>
    <w:rsid w:val="00BC35EE"/>
    <w:rsid w:val="00BC37FF"/>
    <w:rsid w:val="00BC3E95"/>
    <w:rsid w:val="00BC4021"/>
    <w:rsid w:val="00BC43A1"/>
    <w:rsid w:val="00BC4607"/>
    <w:rsid w:val="00BC46D8"/>
    <w:rsid w:val="00BC48F7"/>
    <w:rsid w:val="00BC5520"/>
    <w:rsid w:val="00BC6241"/>
    <w:rsid w:val="00BC6937"/>
    <w:rsid w:val="00BC6B91"/>
    <w:rsid w:val="00BD0029"/>
    <w:rsid w:val="00BD0A08"/>
    <w:rsid w:val="00BD13EA"/>
    <w:rsid w:val="00BD1682"/>
    <w:rsid w:val="00BD237C"/>
    <w:rsid w:val="00BD2EC3"/>
    <w:rsid w:val="00BD4046"/>
    <w:rsid w:val="00BD44C4"/>
    <w:rsid w:val="00BD4547"/>
    <w:rsid w:val="00BD467C"/>
    <w:rsid w:val="00BD4B3C"/>
    <w:rsid w:val="00BD54CE"/>
    <w:rsid w:val="00BD5C71"/>
    <w:rsid w:val="00BD67D8"/>
    <w:rsid w:val="00BD696A"/>
    <w:rsid w:val="00BD6BB5"/>
    <w:rsid w:val="00BD7E72"/>
    <w:rsid w:val="00BD7F72"/>
    <w:rsid w:val="00BE03E7"/>
    <w:rsid w:val="00BE0B84"/>
    <w:rsid w:val="00BE130C"/>
    <w:rsid w:val="00BE1345"/>
    <w:rsid w:val="00BE1F4D"/>
    <w:rsid w:val="00BE1FB8"/>
    <w:rsid w:val="00BE2DE5"/>
    <w:rsid w:val="00BE407D"/>
    <w:rsid w:val="00BE459D"/>
    <w:rsid w:val="00BE4910"/>
    <w:rsid w:val="00BE4FD3"/>
    <w:rsid w:val="00BE4FFF"/>
    <w:rsid w:val="00BE520C"/>
    <w:rsid w:val="00BE62CA"/>
    <w:rsid w:val="00BE6FE8"/>
    <w:rsid w:val="00BE78FD"/>
    <w:rsid w:val="00BF164F"/>
    <w:rsid w:val="00BF19E7"/>
    <w:rsid w:val="00BF1B56"/>
    <w:rsid w:val="00BF1E46"/>
    <w:rsid w:val="00BF1F4B"/>
    <w:rsid w:val="00BF2CD5"/>
    <w:rsid w:val="00BF2EF8"/>
    <w:rsid w:val="00BF30D2"/>
    <w:rsid w:val="00BF426F"/>
    <w:rsid w:val="00BF444C"/>
    <w:rsid w:val="00BF54C8"/>
    <w:rsid w:val="00BF664D"/>
    <w:rsid w:val="00BF6807"/>
    <w:rsid w:val="00BF683E"/>
    <w:rsid w:val="00BF7815"/>
    <w:rsid w:val="00BF7922"/>
    <w:rsid w:val="00C0006C"/>
    <w:rsid w:val="00C004CF"/>
    <w:rsid w:val="00C0069F"/>
    <w:rsid w:val="00C006C3"/>
    <w:rsid w:val="00C010E5"/>
    <w:rsid w:val="00C01700"/>
    <w:rsid w:val="00C019E4"/>
    <w:rsid w:val="00C01D00"/>
    <w:rsid w:val="00C01DD2"/>
    <w:rsid w:val="00C034DD"/>
    <w:rsid w:val="00C03614"/>
    <w:rsid w:val="00C0372F"/>
    <w:rsid w:val="00C03784"/>
    <w:rsid w:val="00C03B42"/>
    <w:rsid w:val="00C03B5A"/>
    <w:rsid w:val="00C03E1B"/>
    <w:rsid w:val="00C048BD"/>
    <w:rsid w:val="00C060BB"/>
    <w:rsid w:val="00C06C1C"/>
    <w:rsid w:val="00C06D39"/>
    <w:rsid w:val="00C0714F"/>
    <w:rsid w:val="00C07529"/>
    <w:rsid w:val="00C078C0"/>
    <w:rsid w:val="00C12CCC"/>
    <w:rsid w:val="00C1479F"/>
    <w:rsid w:val="00C1525D"/>
    <w:rsid w:val="00C158F7"/>
    <w:rsid w:val="00C1662B"/>
    <w:rsid w:val="00C16798"/>
    <w:rsid w:val="00C16A6A"/>
    <w:rsid w:val="00C16CAD"/>
    <w:rsid w:val="00C16FCC"/>
    <w:rsid w:val="00C17DDE"/>
    <w:rsid w:val="00C209E2"/>
    <w:rsid w:val="00C21990"/>
    <w:rsid w:val="00C231E6"/>
    <w:rsid w:val="00C23BE5"/>
    <w:rsid w:val="00C23FC4"/>
    <w:rsid w:val="00C240C3"/>
    <w:rsid w:val="00C24CCB"/>
    <w:rsid w:val="00C258DD"/>
    <w:rsid w:val="00C25D20"/>
    <w:rsid w:val="00C261E3"/>
    <w:rsid w:val="00C26235"/>
    <w:rsid w:val="00C26595"/>
    <w:rsid w:val="00C26889"/>
    <w:rsid w:val="00C270B1"/>
    <w:rsid w:val="00C27462"/>
    <w:rsid w:val="00C2792D"/>
    <w:rsid w:val="00C27CDD"/>
    <w:rsid w:val="00C27CF0"/>
    <w:rsid w:val="00C27CF5"/>
    <w:rsid w:val="00C30CB4"/>
    <w:rsid w:val="00C30CC8"/>
    <w:rsid w:val="00C31F84"/>
    <w:rsid w:val="00C32939"/>
    <w:rsid w:val="00C3322B"/>
    <w:rsid w:val="00C3347B"/>
    <w:rsid w:val="00C34078"/>
    <w:rsid w:val="00C34565"/>
    <w:rsid w:val="00C35613"/>
    <w:rsid w:val="00C357AD"/>
    <w:rsid w:val="00C3582B"/>
    <w:rsid w:val="00C35F21"/>
    <w:rsid w:val="00C36DDC"/>
    <w:rsid w:val="00C372D8"/>
    <w:rsid w:val="00C4035A"/>
    <w:rsid w:val="00C405AE"/>
    <w:rsid w:val="00C4099F"/>
    <w:rsid w:val="00C413E0"/>
    <w:rsid w:val="00C41E6B"/>
    <w:rsid w:val="00C42554"/>
    <w:rsid w:val="00C42FD9"/>
    <w:rsid w:val="00C42FFE"/>
    <w:rsid w:val="00C433E0"/>
    <w:rsid w:val="00C434C1"/>
    <w:rsid w:val="00C437B3"/>
    <w:rsid w:val="00C440D1"/>
    <w:rsid w:val="00C443F9"/>
    <w:rsid w:val="00C4493A"/>
    <w:rsid w:val="00C449AC"/>
    <w:rsid w:val="00C44A21"/>
    <w:rsid w:val="00C44F71"/>
    <w:rsid w:val="00C47438"/>
    <w:rsid w:val="00C475A1"/>
    <w:rsid w:val="00C47B88"/>
    <w:rsid w:val="00C47E52"/>
    <w:rsid w:val="00C50064"/>
    <w:rsid w:val="00C50FE1"/>
    <w:rsid w:val="00C51061"/>
    <w:rsid w:val="00C51119"/>
    <w:rsid w:val="00C512F1"/>
    <w:rsid w:val="00C524B8"/>
    <w:rsid w:val="00C52EA3"/>
    <w:rsid w:val="00C531D6"/>
    <w:rsid w:val="00C5324C"/>
    <w:rsid w:val="00C53927"/>
    <w:rsid w:val="00C53A64"/>
    <w:rsid w:val="00C54078"/>
    <w:rsid w:val="00C54189"/>
    <w:rsid w:val="00C54992"/>
    <w:rsid w:val="00C54C53"/>
    <w:rsid w:val="00C5534B"/>
    <w:rsid w:val="00C555A3"/>
    <w:rsid w:val="00C558DC"/>
    <w:rsid w:val="00C56368"/>
    <w:rsid w:val="00C56AC7"/>
    <w:rsid w:val="00C57D08"/>
    <w:rsid w:val="00C611D6"/>
    <w:rsid w:val="00C61C78"/>
    <w:rsid w:val="00C61EC1"/>
    <w:rsid w:val="00C64162"/>
    <w:rsid w:val="00C645B3"/>
    <w:rsid w:val="00C649CB"/>
    <w:rsid w:val="00C6559D"/>
    <w:rsid w:val="00C659F5"/>
    <w:rsid w:val="00C65F25"/>
    <w:rsid w:val="00C6704D"/>
    <w:rsid w:val="00C673F3"/>
    <w:rsid w:val="00C6761F"/>
    <w:rsid w:val="00C6780E"/>
    <w:rsid w:val="00C67A9A"/>
    <w:rsid w:val="00C67D0D"/>
    <w:rsid w:val="00C67D7D"/>
    <w:rsid w:val="00C70D97"/>
    <w:rsid w:val="00C718D0"/>
    <w:rsid w:val="00C72DB2"/>
    <w:rsid w:val="00C72E9E"/>
    <w:rsid w:val="00C73335"/>
    <w:rsid w:val="00C73919"/>
    <w:rsid w:val="00C7407D"/>
    <w:rsid w:val="00C7439D"/>
    <w:rsid w:val="00C743EB"/>
    <w:rsid w:val="00C74CF3"/>
    <w:rsid w:val="00C74F73"/>
    <w:rsid w:val="00C75397"/>
    <w:rsid w:val="00C75420"/>
    <w:rsid w:val="00C761C6"/>
    <w:rsid w:val="00C770B3"/>
    <w:rsid w:val="00C774ED"/>
    <w:rsid w:val="00C77696"/>
    <w:rsid w:val="00C77DB4"/>
    <w:rsid w:val="00C77EFF"/>
    <w:rsid w:val="00C80160"/>
    <w:rsid w:val="00C823F8"/>
    <w:rsid w:val="00C8260E"/>
    <w:rsid w:val="00C83068"/>
    <w:rsid w:val="00C83C0E"/>
    <w:rsid w:val="00C83E94"/>
    <w:rsid w:val="00C840C1"/>
    <w:rsid w:val="00C8420F"/>
    <w:rsid w:val="00C84D55"/>
    <w:rsid w:val="00C858CE"/>
    <w:rsid w:val="00C86C0E"/>
    <w:rsid w:val="00C876CE"/>
    <w:rsid w:val="00C876DC"/>
    <w:rsid w:val="00C87C45"/>
    <w:rsid w:val="00C9025A"/>
    <w:rsid w:val="00C90D6D"/>
    <w:rsid w:val="00C91E14"/>
    <w:rsid w:val="00C92425"/>
    <w:rsid w:val="00C9286E"/>
    <w:rsid w:val="00C92ED0"/>
    <w:rsid w:val="00C9374B"/>
    <w:rsid w:val="00C94D48"/>
    <w:rsid w:val="00C961FE"/>
    <w:rsid w:val="00C968DC"/>
    <w:rsid w:val="00C96B5F"/>
    <w:rsid w:val="00C96D6B"/>
    <w:rsid w:val="00C96EF1"/>
    <w:rsid w:val="00C96F26"/>
    <w:rsid w:val="00C97C05"/>
    <w:rsid w:val="00CA056B"/>
    <w:rsid w:val="00CA0B39"/>
    <w:rsid w:val="00CA0DA5"/>
    <w:rsid w:val="00CA20ED"/>
    <w:rsid w:val="00CA23F8"/>
    <w:rsid w:val="00CA2CB8"/>
    <w:rsid w:val="00CA3164"/>
    <w:rsid w:val="00CA3F5F"/>
    <w:rsid w:val="00CA444B"/>
    <w:rsid w:val="00CA44B7"/>
    <w:rsid w:val="00CA4E08"/>
    <w:rsid w:val="00CA4F1E"/>
    <w:rsid w:val="00CA5A25"/>
    <w:rsid w:val="00CA5ACA"/>
    <w:rsid w:val="00CA5B5A"/>
    <w:rsid w:val="00CA5F3F"/>
    <w:rsid w:val="00CB004D"/>
    <w:rsid w:val="00CB077A"/>
    <w:rsid w:val="00CB2E35"/>
    <w:rsid w:val="00CB31A4"/>
    <w:rsid w:val="00CB3970"/>
    <w:rsid w:val="00CB4A33"/>
    <w:rsid w:val="00CB651F"/>
    <w:rsid w:val="00CB73E2"/>
    <w:rsid w:val="00CB7673"/>
    <w:rsid w:val="00CB77F8"/>
    <w:rsid w:val="00CB7E8E"/>
    <w:rsid w:val="00CC0921"/>
    <w:rsid w:val="00CC1200"/>
    <w:rsid w:val="00CC130A"/>
    <w:rsid w:val="00CC1F57"/>
    <w:rsid w:val="00CC2603"/>
    <w:rsid w:val="00CC2854"/>
    <w:rsid w:val="00CC2A20"/>
    <w:rsid w:val="00CC351E"/>
    <w:rsid w:val="00CC3A88"/>
    <w:rsid w:val="00CC3D22"/>
    <w:rsid w:val="00CC426A"/>
    <w:rsid w:val="00CC433A"/>
    <w:rsid w:val="00CC47AE"/>
    <w:rsid w:val="00CC4A8A"/>
    <w:rsid w:val="00CC4E73"/>
    <w:rsid w:val="00CC5279"/>
    <w:rsid w:val="00CC5DE0"/>
    <w:rsid w:val="00CC6071"/>
    <w:rsid w:val="00CC6BBF"/>
    <w:rsid w:val="00CC6F13"/>
    <w:rsid w:val="00CC768D"/>
    <w:rsid w:val="00CC7A99"/>
    <w:rsid w:val="00CC7CEB"/>
    <w:rsid w:val="00CC7F38"/>
    <w:rsid w:val="00CD0662"/>
    <w:rsid w:val="00CD07FF"/>
    <w:rsid w:val="00CD0A5B"/>
    <w:rsid w:val="00CD0CE7"/>
    <w:rsid w:val="00CD0D0D"/>
    <w:rsid w:val="00CD1F30"/>
    <w:rsid w:val="00CD22DD"/>
    <w:rsid w:val="00CD302F"/>
    <w:rsid w:val="00CD360E"/>
    <w:rsid w:val="00CD4DF7"/>
    <w:rsid w:val="00CD52C2"/>
    <w:rsid w:val="00CD563C"/>
    <w:rsid w:val="00CD572E"/>
    <w:rsid w:val="00CD6574"/>
    <w:rsid w:val="00CD6CB1"/>
    <w:rsid w:val="00CD71A7"/>
    <w:rsid w:val="00CD7CC1"/>
    <w:rsid w:val="00CD7F05"/>
    <w:rsid w:val="00CE07D7"/>
    <w:rsid w:val="00CE0815"/>
    <w:rsid w:val="00CE0D37"/>
    <w:rsid w:val="00CE18F2"/>
    <w:rsid w:val="00CE1F7C"/>
    <w:rsid w:val="00CE34FF"/>
    <w:rsid w:val="00CE3BB2"/>
    <w:rsid w:val="00CE42BB"/>
    <w:rsid w:val="00CE436A"/>
    <w:rsid w:val="00CE4BDA"/>
    <w:rsid w:val="00CE50B3"/>
    <w:rsid w:val="00CE54DB"/>
    <w:rsid w:val="00CE5B38"/>
    <w:rsid w:val="00CE7A76"/>
    <w:rsid w:val="00CE7CB1"/>
    <w:rsid w:val="00CF01EB"/>
    <w:rsid w:val="00CF1EA8"/>
    <w:rsid w:val="00CF3F71"/>
    <w:rsid w:val="00CF43A5"/>
    <w:rsid w:val="00CF4DD0"/>
    <w:rsid w:val="00CF6D86"/>
    <w:rsid w:val="00CF7242"/>
    <w:rsid w:val="00CF76FD"/>
    <w:rsid w:val="00CF7A2C"/>
    <w:rsid w:val="00CF7C91"/>
    <w:rsid w:val="00CF7D61"/>
    <w:rsid w:val="00CF7DDE"/>
    <w:rsid w:val="00CF7FA5"/>
    <w:rsid w:val="00CF7FCF"/>
    <w:rsid w:val="00D00ACE"/>
    <w:rsid w:val="00D011DB"/>
    <w:rsid w:val="00D01376"/>
    <w:rsid w:val="00D0245B"/>
    <w:rsid w:val="00D029E0"/>
    <w:rsid w:val="00D03556"/>
    <w:rsid w:val="00D0358D"/>
    <w:rsid w:val="00D036B2"/>
    <w:rsid w:val="00D0382C"/>
    <w:rsid w:val="00D0427F"/>
    <w:rsid w:val="00D045F9"/>
    <w:rsid w:val="00D049E1"/>
    <w:rsid w:val="00D0578B"/>
    <w:rsid w:val="00D0681B"/>
    <w:rsid w:val="00D074F6"/>
    <w:rsid w:val="00D07B00"/>
    <w:rsid w:val="00D104CF"/>
    <w:rsid w:val="00D107A9"/>
    <w:rsid w:val="00D1082A"/>
    <w:rsid w:val="00D10AB5"/>
    <w:rsid w:val="00D10CF8"/>
    <w:rsid w:val="00D1151E"/>
    <w:rsid w:val="00D11C26"/>
    <w:rsid w:val="00D12014"/>
    <w:rsid w:val="00D122E3"/>
    <w:rsid w:val="00D1249D"/>
    <w:rsid w:val="00D12DF6"/>
    <w:rsid w:val="00D13087"/>
    <w:rsid w:val="00D13189"/>
    <w:rsid w:val="00D13270"/>
    <w:rsid w:val="00D13897"/>
    <w:rsid w:val="00D13AD8"/>
    <w:rsid w:val="00D142BE"/>
    <w:rsid w:val="00D163F3"/>
    <w:rsid w:val="00D17193"/>
    <w:rsid w:val="00D1740A"/>
    <w:rsid w:val="00D17E40"/>
    <w:rsid w:val="00D207CD"/>
    <w:rsid w:val="00D20DC7"/>
    <w:rsid w:val="00D210DB"/>
    <w:rsid w:val="00D21230"/>
    <w:rsid w:val="00D23577"/>
    <w:rsid w:val="00D2389B"/>
    <w:rsid w:val="00D23F1D"/>
    <w:rsid w:val="00D24263"/>
    <w:rsid w:val="00D24E28"/>
    <w:rsid w:val="00D25D08"/>
    <w:rsid w:val="00D26889"/>
    <w:rsid w:val="00D26971"/>
    <w:rsid w:val="00D27512"/>
    <w:rsid w:val="00D27BDA"/>
    <w:rsid w:val="00D30A2E"/>
    <w:rsid w:val="00D315A1"/>
    <w:rsid w:val="00D319AD"/>
    <w:rsid w:val="00D34B7C"/>
    <w:rsid w:val="00D34CFE"/>
    <w:rsid w:val="00D352C3"/>
    <w:rsid w:val="00D35471"/>
    <w:rsid w:val="00D35F4C"/>
    <w:rsid w:val="00D363FB"/>
    <w:rsid w:val="00D370A9"/>
    <w:rsid w:val="00D37D44"/>
    <w:rsid w:val="00D40383"/>
    <w:rsid w:val="00D40E62"/>
    <w:rsid w:val="00D41FC3"/>
    <w:rsid w:val="00D42048"/>
    <w:rsid w:val="00D42B55"/>
    <w:rsid w:val="00D42D7C"/>
    <w:rsid w:val="00D4324B"/>
    <w:rsid w:val="00D43953"/>
    <w:rsid w:val="00D442F3"/>
    <w:rsid w:val="00D45DEC"/>
    <w:rsid w:val="00D465A9"/>
    <w:rsid w:val="00D46E6F"/>
    <w:rsid w:val="00D51290"/>
    <w:rsid w:val="00D51CFF"/>
    <w:rsid w:val="00D524F1"/>
    <w:rsid w:val="00D52976"/>
    <w:rsid w:val="00D5305C"/>
    <w:rsid w:val="00D53BB5"/>
    <w:rsid w:val="00D5401F"/>
    <w:rsid w:val="00D546E5"/>
    <w:rsid w:val="00D54886"/>
    <w:rsid w:val="00D55F7A"/>
    <w:rsid w:val="00D57E0A"/>
    <w:rsid w:val="00D60AC9"/>
    <w:rsid w:val="00D60ED3"/>
    <w:rsid w:val="00D6105D"/>
    <w:rsid w:val="00D615D3"/>
    <w:rsid w:val="00D619ED"/>
    <w:rsid w:val="00D620FA"/>
    <w:rsid w:val="00D6270C"/>
    <w:rsid w:val="00D63324"/>
    <w:rsid w:val="00D64316"/>
    <w:rsid w:val="00D64EC8"/>
    <w:rsid w:val="00D657DE"/>
    <w:rsid w:val="00D6615F"/>
    <w:rsid w:val="00D66FB5"/>
    <w:rsid w:val="00D67B9B"/>
    <w:rsid w:val="00D67FE5"/>
    <w:rsid w:val="00D7055D"/>
    <w:rsid w:val="00D7094F"/>
    <w:rsid w:val="00D72EF4"/>
    <w:rsid w:val="00D7307A"/>
    <w:rsid w:val="00D732D3"/>
    <w:rsid w:val="00D73AD7"/>
    <w:rsid w:val="00D7419C"/>
    <w:rsid w:val="00D7424A"/>
    <w:rsid w:val="00D756E0"/>
    <w:rsid w:val="00D7596D"/>
    <w:rsid w:val="00D76D3B"/>
    <w:rsid w:val="00D77513"/>
    <w:rsid w:val="00D77906"/>
    <w:rsid w:val="00D807AF"/>
    <w:rsid w:val="00D810F5"/>
    <w:rsid w:val="00D83F9C"/>
    <w:rsid w:val="00D847A0"/>
    <w:rsid w:val="00D849CF"/>
    <w:rsid w:val="00D84A15"/>
    <w:rsid w:val="00D86FDE"/>
    <w:rsid w:val="00D90449"/>
    <w:rsid w:val="00D9050A"/>
    <w:rsid w:val="00D91811"/>
    <w:rsid w:val="00D919BB"/>
    <w:rsid w:val="00D92209"/>
    <w:rsid w:val="00D92CED"/>
    <w:rsid w:val="00D940B1"/>
    <w:rsid w:val="00D9477E"/>
    <w:rsid w:val="00D94F09"/>
    <w:rsid w:val="00D95181"/>
    <w:rsid w:val="00D952CA"/>
    <w:rsid w:val="00D95470"/>
    <w:rsid w:val="00D95497"/>
    <w:rsid w:val="00D954F9"/>
    <w:rsid w:val="00D95722"/>
    <w:rsid w:val="00D9572E"/>
    <w:rsid w:val="00D95990"/>
    <w:rsid w:val="00D96012"/>
    <w:rsid w:val="00D9665A"/>
    <w:rsid w:val="00D96E40"/>
    <w:rsid w:val="00DA055B"/>
    <w:rsid w:val="00DA0AED"/>
    <w:rsid w:val="00DA10BC"/>
    <w:rsid w:val="00DA12D9"/>
    <w:rsid w:val="00DA18CF"/>
    <w:rsid w:val="00DA20A0"/>
    <w:rsid w:val="00DA21C5"/>
    <w:rsid w:val="00DA2748"/>
    <w:rsid w:val="00DA39E3"/>
    <w:rsid w:val="00DA3EC2"/>
    <w:rsid w:val="00DA4B7A"/>
    <w:rsid w:val="00DA5A9B"/>
    <w:rsid w:val="00DA5C23"/>
    <w:rsid w:val="00DA6178"/>
    <w:rsid w:val="00DA682B"/>
    <w:rsid w:val="00DA6D06"/>
    <w:rsid w:val="00DA78D8"/>
    <w:rsid w:val="00DA7ECE"/>
    <w:rsid w:val="00DB001E"/>
    <w:rsid w:val="00DB0AAA"/>
    <w:rsid w:val="00DB0BA1"/>
    <w:rsid w:val="00DB145A"/>
    <w:rsid w:val="00DB1CDF"/>
    <w:rsid w:val="00DB2543"/>
    <w:rsid w:val="00DB2845"/>
    <w:rsid w:val="00DB2C21"/>
    <w:rsid w:val="00DB3285"/>
    <w:rsid w:val="00DB3B20"/>
    <w:rsid w:val="00DB3EAA"/>
    <w:rsid w:val="00DB3EBC"/>
    <w:rsid w:val="00DB455A"/>
    <w:rsid w:val="00DB4866"/>
    <w:rsid w:val="00DB5C32"/>
    <w:rsid w:val="00DB7303"/>
    <w:rsid w:val="00DB7389"/>
    <w:rsid w:val="00DB7A7F"/>
    <w:rsid w:val="00DB7EBB"/>
    <w:rsid w:val="00DC08F9"/>
    <w:rsid w:val="00DC0F58"/>
    <w:rsid w:val="00DC13A4"/>
    <w:rsid w:val="00DC15B4"/>
    <w:rsid w:val="00DC1CB8"/>
    <w:rsid w:val="00DC26BE"/>
    <w:rsid w:val="00DC2ADB"/>
    <w:rsid w:val="00DC2B04"/>
    <w:rsid w:val="00DC30E5"/>
    <w:rsid w:val="00DC33CC"/>
    <w:rsid w:val="00DC397E"/>
    <w:rsid w:val="00DC3B93"/>
    <w:rsid w:val="00DC42F4"/>
    <w:rsid w:val="00DC4AC5"/>
    <w:rsid w:val="00DC5542"/>
    <w:rsid w:val="00DC6155"/>
    <w:rsid w:val="00DC62D8"/>
    <w:rsid w:val="00DC66D0"/>
    <w:rsid w:val="00DC6F6E"/>
    <w:rsid w:val="00DC6F9A"/>
    <w:rsid w:val="00DC724F"/>
    <w:rsid w:val="00DC7B91"/>
    <w:rsid w:val="00DC7CDB"/>
    <w:rsid w:val="00DD002A"/>
    <w:rsid w:val="00DD0062"/>
    <w:rsid w:val="00DD0157"/>
    <w:rsid w:val="00DD0640"/>
    <w:rsid w:val="00DD0F4C"/>
    <w:rsid w:val="00DD157A"/>
    <w:rsid w:val="00DD1B1B"/>
    <w:rsid w:val="00DD22C3"/>
    <w:rsid w:val="00DD2510"/>
    <w:rsid w:val="00DD2E8E"/>
    <w:rsid w:val="00DD376C"/>
    <w:rsid w:val="00DD3A09"/>
    <w:rsid w:val="00DD41B5"/>
    <w:rsid w:val="00DD54B8"/>
    <w:rsid w:val="00DD5792"/>
    <w:rsid w:val="00DD57D5"/>
    <w:rsid w:val="00DD63B4"/>
    <w:rsid w:val="00DD6712"/>
    <w:rsid w:val="00DD6ACD"/>
    <w:rsid w:val="00DD7366"/>
    <w:rsid w:val="00DD780D"/>
    <w:rsid w:val="00DE110B"/>
    <w:rsid w:val="00DE1A80"/>
    <w:rsid w:val="00DE1AFD"/>
    <w:rsid w:val="00DE1B1C"/>
    <w:rsid w:val="00DE23DD"/>
    <w:rsid w:val="00DE2E4A"/>
    <w:rsid w:val="00DE2EE5"/>
    <w:rsid w:val="00DE31D3"/>
    <w:rsid w:val="00DE3491"/>
    <w:rsid w:val="00DE34D9"/>
    <w:rsid w:val="00DE4919"/>
    <w:rsid w:val="00DE4AB7"/>
    <w:rsid w:val="00DE516C"/>
    <w:rsid w:val="00DE5956"/>
    <w:rsid w:val="00DE5AA6"/>
    <w:rsid w:val="00DE62F9"/>
    <w:rsid w:val="00DE6505"/>
    <w:rsid w:val="00DE6657"/>
    <w:rsid w:val="00DE6F9F"/>
    <w:rsid w:val="00DE703D"/>
    <w:rsid w:val="00DF268C"/>
    <w:rsid w:val="00DF2AC4"/>
    <w:rsid w:val="00DF2EDB"/>
    <w:rsid w:val="00DF420D"/>
    <w:rsid w:val="00DF43F1"/>
    <w:rsid w:val="00DF45AD"/>
    <w:rsid w:val="00DF493E"/>
    <w:rsid w:val="00DF4D90"/>
    <w:rsid w:val="00DF5463"/>
    <w:rsid w:val="00DF5878"/>
    <w:rsid w:val="00DF5A8C"/>
    <w:rsid w:val="00DF5B83"/>
    <w:rsid w:val="00DF71A8"/>
    <w:rsid w:val="00DF78BE"/>
    <w:rsid w:val="00E00DE6"/>
    <w:rsid w:val="00E01401"/>
    <w:rsid w:val="00E01FC5"/>
    <w:rsid w:val="00E025FB"/>
    <w:rsid w:val="00E02858"/>
    <w:rsid w:val="00E03EBA"/>
    <w:rsid w:val="00E03FA1"/>
    <w:rsid w:val="00E04704"/>
    <w:rsid w:val="00E04D09"/>
    <w:rsid w:val="00E04DA2"/>
    <w:rsid w:val="00E04FFD"/>
    <w:rsid w:val="00E050F8"/>
    <w:rsid w:val="00E0578E"/>
    <w:rsid w:val="00E058B7"/>
    <w:rsid w:val="00E07132"/>
    <w:rsid w:val="00E071C3"/>
    <w:rsid w:val="00E10EFA"/>
    <w:rsid w:val="00E11A44"/>
    <w:rsid w:val="00E1338F"/>
    <w:rsid w:val="00E136AD"/>
    <w:rsid w:val="00E13AA8"/>
    <w:rsid w:val="00E1509C"/>
    <w:rsid w:val="00E154CE"/>
    <w:rsid w:val="00E154DD"/>
    <w:rsid w:val="00E17934"/>
    <w:rsid w:val="00E17F94"/>
    <w:rsid w:val="00E2080F"/>
    <w:rsid w:val="00E20EE4"/>
    <w:rsid w:val="00E2138A"/>
    <w:rsid w:val="00E21526"/>
    <w:rsid w:val="00E21AE9"/>
    <w:rsid w:val="00E228AE"/>
    <w:rsid w:val="00E22A62"/>
    <w:rsid w:val="00E22CCE"/>
    <w:rsid w:val="00E230BD"/>
    <w:rsid w:val="00E24527"/>
    <w:rsid w:val="00E24C46"/>
    <w:rsid w:val="00E24E58"/>
    <w:rsid w:val="00E25452"/>
    <w:rsid w:val="00E25554"/>
    <w:rsid w:val="00E25D81"/>
    <w:rsid w:val="00E261B6"/>
    <w:rsid w:val="00E265D2"/>
    <w:rsid w:val="00E26614"/>
    <w:rsid w:val="00E26643"/>
    <w:rsid w:val="00E26BE0"/>
    <w:rsid w:val="00E26DCD"/>
    <w:rsid w:val="00E27096"/>
    <w:rsid w:val="00E27ABC"/>
    <w:rsid w:val="00E27B0F"/>
    <w:rsid w:val="00E3001C"/>
    <w:rsid w:val="00E3276D"/>
    <w:rsid w:val="00E32B16"/>
    <w:rsid w:val="00E34483"/>
    <w:rsid w:val="00E3500C"/>
    <w:rsid w:val="00E3567C"/>
    <w:rsid w:val="00E35B9A"/>
    <w:rsid w:val="00E35EFC"/>
    <w:rsid w:val="00E36F14"/>
    <w:rsid w:val="00E37B13"/>
    <w:rsid w:val="00E37DB5"/>
    <w:rsid w:val="00E4094B"/>
    <w:rsid w:val="00E40E8A"/>
    <w:rsid w:val="00E4163E"/>
    <w:rsid w:val="00E4175B"/>
    <w:rsid w:val="00E41C56"/>
    <w:rsid w:val="00E41F54"/>
    <w:rsid w:val="00E42B91"/>
    <w:rsid w:val="00E42DEB"/>
    <w:rsid w:val="00E42EBC"/>
    <w:rsid w:val="00E439FF"/>
    <w:rsid w:val="00E43D49"/>
    <w:rsid w:val="00E43F34"/>
    <w:rsid w:val="00E4473D"/>
    <w:rsid w:val="00E447A5"/>
    <w:rsid w:val="00E45099"/>
    <w:rsid w:val="00E45C07"/>
    <w:rsid w:val="00E46445"/>
    <w:rsid w:val="00E46627"/>
    <w:rsid w:val="00E4692D"/>
    <w:rsid w:val="00E46CF2"/>
    <w:rsid w:val="00E46CF4"/>
    <w:rsid w:val="00E4777B"/>
    <w:rsid w:val="00E47EFE"/>
    <w:rsid w:val="00E50331"/>
    <w:rsid w:val="00E5066A"/>
    <w:rsid w:val="00E50C0F"/>
    <w:rsid w:val="00E5170E"/>
    <w:rsid w:val="00E51CBC"/>
    <w:rsid w:val="00E528F1"/>
    <w:rsid w:val="00E55B00"/>
    <w:rsid w:val="00E55B8D"/>
    <w:rsid w:val="00E60B42"/>
    <w:rsid w:val="00E60BA8"/>
    <w:rsid w:val="00E60D26"/>
    <w:rsid w:val="00E61142"/>
    <w:rsid w:val="00E6150D"/>
    <w:rsid w:val="00E621B0"/>
    <w:rsid w:val="00E626C9"/>
    <w:rsid w:val="00E633B0"/>
    <w:rsid w:val="00E63AA3"/>
    <w:rsid w:val="00E63D0E"/>
    <w:rsid w:val="00E645E3"/>
    <w:rsid w:val="00E64DE9"/>
    <w:rsid w:val="00E65055"/>
    <w:rsid w:val="00E650A3"/>
    <w:rsid w:val="00E65368"/>
    <w:rsid w:val="00E65628"/>
    <w:rsid w:val="00E6597F"/>
    <w:rsid w:val="00E67075"/>
    <w:rsid w:val="00E67323"/>
    <w:rsid w:val="00E678A1"/>
    <w:rsid w:val="00E67968"/>
    <w:rsid w:val="00E70208"/>
    <w:rsid w:val="00E70509"/>
    <w:rsid w:val="00E70CE1"/>
    <w:rsid w:val="00E70E4A"/>
    <w:rsid w:val="00E726F6"/>
    <w:rsid w:val="00E73C01"/>
    <w:rsid w:val="00E745C0"/>
    <w:rsid w:val="00E74D11"/>
    <w:rsid w:val="00E74E88"/>
    <w:rsid w:val="00E75B7D"/>
    <w:rsid w:val="00E76EF1"/>
    <w:rsid w:val="00E801E9"/>
    <w:rsid w:val="00E806C9"/>
    <w:rsid w:val="00E80802"/>
    <w:rsid w:val="00E80B04"/>
    <w:rsid w:val="00E80B55"/>
    <w:rsid w:val="00E8102E"/>
    <w:rsid w:val="00E81C2A"/>
    <w:rsid w:val="00E823B8"/>
    <w:rsid w:val="00E82E49"/>
    <w:rsid w:val="00E83162"/>
    <w:rsid w:val="00E83A51"/>
    <w:rsid w:val="00E83E1E"/>
    <w:rsid w:val="00E83F11"/>
    <w:rsid w:val="00E86B91"/>
    <w:rsid w:val="00E86F5A"/>
    <w:rsid w:val="00E87AD0"/>
    <w:rsid w:val="00E87F00"/>
    <w:rsid w:val="00E90291"/>
    <w:rsid w:val="00E908FE"/>
    <w:rsid w:val="00E9106A"/>
    <w:rsid w:val="00E912C1"/>
    <w:rsid w:val="00E917E9"/>
    <w:rsid w:val="00E9215E"/>
    <w:rsid w:val="00E922C0"/>
    <w:rsid w:val="00E925C8"/>
    <w:rsid w:val="00E927FF"/>
    <w:rsid w:val="00E93BD4"/>
    <w:rsid w:val="00E96A14"/>
    <w:rsid w:val="00E9717F"/>
    <w:rsid w:val="00EA0967"/>
    <w:rsid w:val="00EA0B03"/>
    <w:rsid w:val="00EA0D6E"/>
    <w:rsid w:val="00EA121F"/>
    <w:rsid w:val="00EA1CC8"/>
    <w:rsid w:val="00EA1D6B"/>
    <w:rsid w:val="00EA1E03"/>
    <w:rsid w:val="00EA20B1"/>
    <w:rsid w:val="00EA2447"/>
    <w:rsid w:val="00EA289B"/>
    <w:rsid w:val="00EA2927"/>
    <w:rsid w:val="00EA294E"/>
    <w:rsid w:val="00EA2CB7"/>
    <w:rsid w:val="00EA4EE0"/>
    <w:rsid w:val="00EA505E"/>
    <w:rsid w:val="00EA5D58"/>
    <w:rsid w:val="00EA5FBD"/>
    <w:rsid w:val="00EA751E"/>
    <w:rsid w:val="00EA7AE6"/>
    <w:rsid w:val="00EA7BDB"/>
    <w:rsid w:val="00EB069D"/>
    <w:rsid w:val="00EB08CE"/>
    <w:rsid w:val="00EB2395"/>
    <w:rsid w:val="00EB307C"/>
    <w:rsid w:val="00EB31E6"/>
    <w:rsid w:val="00EB33AC"/>
    <w:rsid w:val="00EB39B0"/>
    <w:rsid w:val="00EB4110"/>
    <w:rsid w:val="00EB4D5B"/>
    <w:rsid w:val="00EB5468"/>
    <w:rsid w:val="00EB5698"/>
    <w:rsid w:val="00EB5853"/>
    <w:rsid w:val="00EB5990"/>
    <w:rsid w:val="00EB59D3"/>
    <w:rsid w:val="00EB628B"/>
    <w:rsid w:val="00EB64E9"/>
    <w:rsid w:val="00EB6F19"/>
    <w:rsid w:val="00EB6FA6"/>
    <w:rsid w:val="00EB7449"/>
    <w:rsid w:val="00EC0184"/>
    <w:rsid w:val="00EC049B"/>
    <w:rsid w:val="00EC16CF"/>
    <w:rsid w:val="00EC20CE"/>
    <w:rsid w:val="00EC2DC5"/>
    <w:rsid w:val="00EC3B1F"/>
    <w:rsid w:val="00EC3BF0"/>
    <w:rsid w:val="00EC3CB6"/>
    <w:rsid w:val="00EC3ECA"/>
    <w:rsid w:val="00EC401C"/>
    <w:rsid w:val="00EC49DE"/>
    <w:rsid w:val="00EC5027"/>
    <w:rsid w:val="00EC5548"/>
    <w:rsid w:val="00EC5960"/>
    <w:rsid w:val="00EC598F"/>
    <w:rsid w:val="00EC64C3"/>
    <w:rsid w:val="00EC6733"/>
    <w:rsid w:val="00EC7094"/>
    <w:rsid w:val="00EC75FE"/>
    <w:rsid w:val="00ED0078"/>
    <w:rsid w:val="00ED09FB"/>
    <w:rsid w:val="00ED0D2A"/>
    <w:rsid w:val="00ED0E27"/>
    <w:rsid w:val="00ED1863"/>
    <w:rsid w:val="00ED1A4F"/>
    <w:rsid w:val="00ED2415"/>
    <w:rsid w:val="00ED2902"/>
    <w:rsid w:val="00ED2B11"/>
    <w:rsid w:val="00ED3F6A"/>
    <w:rsid w:val="00ED5250"/>
    <w:rsid w:val="00ED68BE"/>
    <w:rsid w:val="00ED6BAE"/>
    <w:rsid w:val="00ED6E7A"/>
    <w:rsid w:val="00ED7704"/>
    <w:rsid w:val="00ED7832"/>
    <w:rsid w:val="00ED784A"/>
    <w:rsid w:val="00ED7CD7"/>
    <w:rsid w:val="00ED7E5A"/>
    <w:rsid w:val="00EE0999"/>
    <w:rsid w:val="00EE1BD9"/>
    <w:rsid w:val="00EE261A"/>
    <w:rsid w:val="00EE288B"/>
    <w:rsid w:val="00EE2CAB"/>
    <w:rsid w:val="00EE2D1C"/>
    <w:rsid w:val="00EE2D7D"/>
    <w:rsid w:val="00EE2DCF"/>
    <w:rsid w:val="00EE31BB"/>
    <w:rsid w:val="00EE35C4"/>
    <w:rsid w:val="00EE3FE6"/>
    <w:rsid w:val="00EE40DC"/>
    <w:rsid w:val="00EE44D1"/>
    <w:rsid w:val="00EE46B8"/>
    <w:rsid w:val="00EE4E82"/>
    <w:rsid w:val="00EE4FAF"/>
    <w:rsid w:val="00EE58EF"/>
    <w:rsid w:val="00EE6302"/>
    <w:rsid w:val="00EE6E04"/>
    <w:rsid w:val="00EE7599"/>
    <w:rsid w:val="00EE7E1A"/>
    <w:rsid w:val="00EF056E"/>
    <w:rsid w:val="00EF05C5"/>
    <w:rsid w:val="00EF0FDC"/>
    <w:rsid w:val="00EF1B05"/>
    <w:rsid w:val="00EF20BB"/>
    <w:rsid w:val="00EF31AE"/>
    <w:rsid w:val="00EF3BB6"/>
    <w:rsid w:val="00EF3D8D"/>
    <w:rsid w:val="00EF4121"/>
    <w:rsid w:val="00EF5827"/>
    <w:rsid w:val="00EF6684"/>
    <w:rsid w:val="00F005F3"/>
    <w:rsid w:val="00F00AA3"/>
    <w:rsid w:val="00F01E4B"/>
    <w:rsid w:val="00F01E75"/>
    <w:rsid w:val="00F0207E"/>
    <w:rsid w:val="00F05489"/>
    <w:rsid w:val="00F06FF8"/>
    <w:rsid w:val="00F07C28"/>
    <w:rsid w:val="00F105D2"/>
    <w:rsid w:val="00F110AB"/>
    <w:rsid w:val="00F122B1"/>
    <w:rsid w:val="00F12E18"/>
    <w:rsid w:val="00F14F15"/>
    <w:rsid w:val="00F15223"/>
    <w:rsid w:val="00F153EE"/>
    <w:rsid w:val="00F154CA"/>
    <w:rsid w:val="00F155A9"/>
    <w:rsid w:val="00F1583F"/>
    <w:rsid w:val="00F169D2"/>
    <w:rsid w:val="00F16BA1"/>
    <w:rsid w:val="00F16C66"/>
    <w:rsid w:val="00F17332"/>
    <w:rsid w:val="00F175D3"/>
    <w:rsid w:val="00F17FF2"/>
    <w:rsid w:val="00F20FE2"/>
    <w:rsid w:val="00F212A4"/>
    <w:rsid w:val="00F214C7"/>
    <w:rsid w:val="00F21791"/>
    <w:rsid w:val="00F218D0"/>
    <w:rsid w:val="00F21AFE"/>
    <w:rsid w:val="00F2224E"/>
    <w:rsid w:val="00F222AD"/>
    <w:rsid w:val="00F22594"/>
    <w:rsid w:val="00F243C8"/>
    <w:rsid w:val="00F245CD"/>
    <w:rsid w:val="00F24EB7"/>
    <w:rsid w:val="00F2630E"/>
    <w:rsid w:val="00F2688E"/>
    <w:rsid w:val="00F26A40"/>
    <w:rsid w:val="00F273C6"/>
    <w:rsid w:val="00F27533"/>
    <w:rsid w:val="00F30F55"/>
    <w:rsid w:val="00F319E2"/>
    <w:rsid w:val="00F3206D"/>
    <w:rsid w:val="00F321AC"/>
    <w:rsid w:val="00F325E0"/>
    <w:rsid w:val="00F32CCB"/>
    <w:rsid w:val="00F32F3D"/>
    <w:rsid w:val="00F33030"/>
    <w:rsid w:val="00F337AE"/>
    <w:rsid w:val="00F344D3"/>
    <w:rsid w:val="00F34C74"/>
    <w:rsid w:val="00F34DA0"/>
    <w:rsid w:val="00F35CB8"/>
    <w:rsid w:val="00F35CDB"/>
    <w:rsid w:val="00F37706"/>
    <w:rsid w:val="00F40B48"/>
    <w:rsid w:val="00F411EA"/>
    <w:rsid w:val="00F41395"/>
    <w:rsid w:val="00F4212D"/>
    <w:rsid w:val="00F424BA"/>
    <w:rsid w:val="00F42C83"/>
    <w:rsid w:val="00F42FE5"/>
    <w:rsid w:val="00F43CF4"/>
    <w:rsid w:val="00F441E9"/>
    <w:rsid w:val="00F44633"/>
    <w:rsid w:val="00F46695"/>
    <w:rsid w:val="00F4671C"/>
    <w:rsid w:val="00F46A66"/>
    <w:rsid w:val="00F47E07"/>
    <w:rsid w:val="00F50E4C"/>
    <w:rsid w:val="00F510C6"/>
    <w:rsid w:val="00F511F1"/>
    <w:rsid w:val="00F51BDD"/>
    <w:rsid w:val="00F51C2C"/>
    <w:rsid w:val="00F51EAF"/>
    <w:rsid w:val="00F52019"/>
    <w:rsid w:val="00F528C3"/>
    <w:rsid w:val="00F52B97"/>
    <w:rsid w:val="00F52C44"/>
    <w:rsid w:val="00F53357"/>
    <w:rsid w:val="00F53404"/>
    <w:rsid w:val="00F53B4F"/>
    <w:rsid w:val="00F54232"/>
    <w:rsid w:val="00F55115"/>
    <w:rsid w:val="00F551E7"/>
    <w:rsid w:val="00F5598C"/>
    <w:rsid w:val="00F55EDD"/>
    <w:rsid w:val="00F55FF2"/>
    <w:rsid w:val="00F56953"/>
    <w:rsid w:val="00F56A13"/>
    <w:rsid w:val="00F57727"/>
    <w:rsid w:val="00F60163"/>
    <w:rsid w:val="00F6065E"/>
    <w:rsid w:val="00F60720"/>
    <w:rsid w:val="00F6082A"/>
    <w:rsid w:val="00F6195A"/>
    <w:rsid w:val="00F61A69"/>
    <w:rsid w:val="00F6271A"/>
    <w:rsid w:val="00F628A8"/>
    <w:rsid w:val="00F628DE"/>
    <w:rsid w:val="00F639BE"/>
    <w:rsid w:val="00F63C9F"/>
    <w:rsid w:val="00F6404E"/>
    <w:rsid w:val="00F641CE"/>
    <w:rsid w:val="00F64F74"/>
    <w:rsid w:val="00F65C0E"/>
    <w:rsid w:val="00F667BF"/>
    <w:rsid w:val="00F66F5B"/>
    <w:rsid w:val="00F67A3F"/>
    <w:rsid w:val="00F70443"/>
    <w:rsid w:val="00F70994"/>
    <w:rsid w:val="00F70F4B"/>
    <w:rsid w:val="00F71275"/>
    <w:rsid w:val="00F713A1"/>
    <w:rsid w:val="00F7155B"/>
    <w:rsid w:val="00F73061"/>
    <w:rsid w:val="00F734D8"/>
    <w:rsid w:val="00F73612"/>
    <w:rsid w:val="00F736F4"/>
    <w:rsid w:val="00F74437"/>
    <w:rsid w:val="00F74AB0"/>
    <w:rsid w:val="00F74BA3"/>
    <w:rsid w:val="00F75C87"/>
    <w:rsid w:val="00F75F18"/>
    <w:rsid w:val="00F7617E"/>
    <w:rsid w:val="00F762CD"/>
    <w:rsid w:val="00F76D48"/>
    <w:rsid w:val="00F77133"/>
    <w:rsid w:val="00F77B61"/>
    <w:rsid w:val="00F801B4"/>
    <w:rsid w:val="00F8032C"/>
    <w:rsid w:val="00F805C7"/>
    <w:rsid w:val="00F8066F"/>
    <w:rsid w:val="00F80709"/>
    <w:rsid w:val="00F8082B"/>
    <w:rsid w:val="00F815C1"/>
    <w:rsid w:val="00F83D63"/>
    <w:rsid w:val="00F83E03"/>
    <w:rsid w:val="00F842C6"/>
    <w:rsid w:val="00F8571B"/>
    <w:rsid w:val="00F85B25"/>
    <w:rsid w:val="00F860FB"/>
    <w:rsid w:val="00F86553"/>
    <w:rsid w:val="00F86A06"/>
    <w:rsid w:val="00F86C84"/>
    <w:rsid w:val="00F87001"/>
    <w:rsid w:val="00F87159"/>
    <w:rsid w:val="00F901C2"/>
    <w:rsid w:val="00F91918"/>
    <w:rsid w:val="00F9334C"/>
    <w:rsid w:val="00F939E4"/>
    <w:rsid w:val="00F93BEB"/>
    <w:rsid w:val="00F946C2"/>
    <w:rsid w:val="00F94A16"/>
    <w:rsid w:val="00F94C3E"/>
    <w:rsid w:val="00F94EBB"/>
    <w:rsid w:val="00FA0060"/>
    <w:rsid w:val="00FA00A4"/>
    <w:rsid w:val="00FA05F7"/>
    <w:rsid w:val="00FA089D"/>
    <w:rsid w:val="00FA0FC9"/>
    <w:rsid w:val="00FA10D3"/>
    <w:rsid w:val="00FA1370"/>
    <w:rsid w:val="00FA1415"/>
    <w:rsid w:val="00FA14C0"/>
    <w:rsid w:val="00FA1536"/>
    <w:rsid w:val="00FA1E5D"/>
    <w:rsid w:val="00FA2005"/>
    <w:rsid w:val="00FA21BB"/>
    <w:rsid w:val="00FA2590"/>
    <w:rsid w:val="00FA2880"/>
    <w:rsid w:val="00FA2A63"/>
    <w:rsid w:val="00FA2C8C"/>
    <w:rsid w:val="00FA2DBD"/>
    <w:rsid w:val="00FA3063"/>
    <w:rsid w:val="00FA30FF"/>
    <w:rsid w:val="00FA41C5"/>
    <w:rsid w:val="00FA4276"/>
    <w:rsid w:val="00FA4954"/>
    <w:rsid w:val="00FA4CD5"/>
    <w:rsid w:val="00FA5DDC"/>
    <w:rsid w:val="00FA6B68"/>
    <w:rsid w:val="00FA7515"/>
    <w:rsid w:val="00FA778E"/>
    <w:rsid w:val="00FA7A19"/>
    <w:rsid w:val="00FB06D6"/>
    <w:rsid w:val="00FB1073"/>
    <w:rsid w:val="00FB1141"/>
    <w:rsid w:val="00FB11F6"/>
    <w:rsid w:val="00FB14A2"/>
    <w:rsid w:val="00FB1B99"/>
    <w:rsid w:val="00FB1E2A"/>
    <w:rsid w:val="00FB20C2"/>
    <w:rsid w:val="00FB2797"/>
    <w:rsid w:val="00FB2936"/>
    <w:rsid w:val="00FB2FB8"/>
    <w:rsid w:val="00FB3052"/>
    <w:rsid w:val="00FB3D90"/>
    <w:rsid w:val="00FB492E"/>
    <w:rsid w:val="00FB4A26"/>
    <w:rsid w:val="00FB4C2E"/>
    <w:rsid w:val="00FB4DCE"/>
    <w:rsid w:val="00FB5E6D"/>
    <w:rsid w:val="00FB62E0"/>
    <w:rsid w:val="00FB68DA"/>
    <w:rsid w:val="00FB6F8A"/>
    <w:rsid w:val="00FB7475"/>
    <w:rsid w:val="00FB758E"/>
    <w:rsid w:val="00FB7D13"/>
    <w:rsid w:val="00FB7F02"/>
    <w:rsid w:val="00FC09F5"/>
    <w:rsid w:val="00FC0D4E"/>
    <w:rsid w:val="00FC134F"/>
    <w:rsid w:val="00FC140E"/>
    <w:rsid w:val="00FC27FB"/>
    <w:rsid w:val="00FC2E0F"/>
    <w:rsid w:val="00FC2E94"/>
    <w:rsid w:val="00FC2ECA"/>
    <w:rsid w:val="00FC3480"/>
    <w:rsid w:val="00FC3A10"/>
    <w:rsid w:val="00FC4833"/>
    <w:rsid w:val="00FC4AF7"/>
    <w:rsid w:val="00FC4D9F"/>
    <w:rsid w:val="00FC4DD4"/>
    <w:rsid w:val="00FC5148"/>
    <w:rsid w:val="00FC5673"/>
    <w:rsid w:val="00FC57D0"/>
    <w:rsid w:val="00FC7FAD"/>
    <w:rsid w:val="00FD088B"/>
    <w:rsid w:val="00FD0C7B"/>
    <w:rsid w:val="00FD3C68"/>
    <w:rsid w:val="00FD416A"/>
    <w:rsid w:val="00FD4325"/>
    <w:rsid w:val="00FD48C2"/>
    <w:rsid w:val="00FD543D"/>
    <w:rsid w:val="00FD6CC1"/>
    <w:rsid w:val="00FD74E8"/>
    <w:rsid w:val="00FE070A"/>
    <w:rsid w:val="00FE1319"/>
    <w:rsid w:val="00FE1A00"/>
    <w:rsid w:val="00FE293F"/>
    <w:rsid w:val="00FE36E4"/>
    <w:rsid w:val="00FE3AE7"/>
    <w:rsid w:val="00FE3C5B"/>
    <w:rsid w:val="00FE3DFB"/>
    <w:rsid w:val="00FE422B"/>
    <w:rsid w:val="00FE47AF"/>
    <w:rsid w:val="00FE4966"/>
    <w:rsid w:val="00FE560E"/>
    <w:rsid w:val="00FE5BED"/>
    <w:rsid w:val="00FE5C25"/>
    <w:rsid w:val="00FE5D2C"/>
    <w:rsid w:val="00FE62D3"/>
    <w:rsid w:val="00FE63FF"/>
    <w:rsid w:val="00FF0237"/>
    <w:rsid w:val="00FF110B"/>
    <w:rsid w:val="00FF1BA9"/>
    <w:rsid w:val="00FF27F0"/>
    <w:rsid w:val="00FF3464"/>
    <w:rsid w:val="00FF35D0"/>
    <w:rsid w:val="00FF50B7"/>
    <w:rsid w:val="00FF57F0"/>
    <w:rsid w:val="00FF605E"/>
    <w:rsid w:val="00FF63AE"/>
    <w:rsid w:val="00FF63E3"/>
    <w:rsid w:val="00FF6716"/>
    <w:rsid w:val="00FF6DD2"/>
    <w:rsid w:val="00FF712E"/>
    <w:rsid w:val="00FF7ABA"/>
    <w:rsid w:val="00FF7BA0"/>
    <w:rsid w:val="0156E01C"/>
    <w:rsid w:val="01DFD36E"/>
    <w:rsid w:val="01F690EF"/>
    <w:rsid w:val="02972AE0"/>
    <w:rsid w:val="0362E8C3"/>
    <w:rsid w:val="03734AC5"/>
    <w:rsid w:val="03CA0059"/>
    <w:rsid w:val="04122A0E"/>
    <w:rsid w:val="0467AFE5"/>
    <w:rsid w:val="04AE011C"/>
    <w:rsid w:val="04AF7EE6"/>
    <w:rsid w:val="05239FF3"/>
    <w:rsid w:val="05699B07"/>
    <w:rsid w:val="064100DE"/>
    <w:rsid w:val="0641E3C0"/>
    <w:rsid w:val="06F74BAF"/>
    <w:rsid w:val="06FC5B39"/>
    <w:rsid w:val="08587376"/>
    <w:rsid w:val="0874980C"/>
    <w:rsid w:val="08A9AAD4"/>
    <w:rsid w:val="094CDED6"/>
    <w:rsid w:val="0A2C1CB7"/>
    <w:rsid w:val="0A545498"/>
    <w:rsid w:val="0A9526A2"/>
    <w:rsid w:val="0ACFD1C7"/>
    <w:rsid w:val="0AE6E997"/>
    <w:rsid w:val="0B1C2ECC"/>
    <w:rsid w:val="0B70E53E"/>
    <w:rsid w:val="0BA40220"/>
    <w:rsid w:val="0BF688EA"/>
    <w:rsid w:val="0D46B6AE"/>
    <w:rsid w:val="0D8D816E"/>
    <w:rsid w:val="0EC8009F"/>
    <w:rsid w:val="0EF816FF"/>
    <w:rsid w:val="0F32E75B"/>
    <w:rsid w:val="0F50EF53"/>
    <w:rsid w:val="0FFE36FC"/>
    <w:rsid w:val="114D1FD0"/>
    <w:rsid w:val="1246E278"/>
    <w:rsid w:val="13A1D264"/>
    <w:rsid w:val="13A72EDA"/>
    <w:rsid w:val="145E7321"/>
    <w:rsid w:val="1504C3BD"/>
    <w:rsid w:val="166CD268"/>
    <w:rsid w:val="1727EE9C"/>
    <w:rsid w:val="18989272"/>
    <w:rsid w:val="18DA65BC"/>
    <w:rsid w:val="18E7060B"/>
    <w:rsid w:val="18E84186"/>
    <w:rsid w:val="193958A3"/>
    <w:rsid w:val="19AE8AC4"/>
    <w:rsid w:val="19B12178"/>
    <w:rsid w:val="19CA5229"/>
    <w:rsid w:val="1A6CB3E0"/>
    <w:rsid w:val="1BBDBC3E"/>
    <w:rsid w:val="1C457A9C"/>
    <w:rsid w:val="1CD5EA72"/>
    <w:rsid w:val="1E5B949F"/>
    <w:rsid w:val="1E868289"/>
    <w:rsid w:val="1F3C9E38"/>
    <w:rsid w:val="1FA79AC8"/>
    <w:rsid w:val="2041512A"/>
    <w:rsid w:val="2065CF1A"/>
    <w:rsid w:val="20E98187"/>
    <w:rsid w:val="22492EF1"/>
    <w:rsid w:val="225770BF"/>
    <w:rsid w:val="2461526D"/>
    <w:rsid w:val="25CBEFB5"/>
    <w:rsid w:val="260614BA"/>
    <w:rsid w:val="26C3B1F0"/>
    <w:rsid w:val="2704945A"/>
    <w:rsid w:val="274C8CEE"/>
    <w:rsid w:val="27726322"/>
    <w:rsid w:val="282EC1EC"/>
    <w:rsid w:val="29FC06ED"/>
    <w:rsid w:val="2B278C6C"/>
    <w:rsid w:val="2B2AE02A"/>
    <w:rsid w:val="2BAB4CAF"/>
    <w:rsid w:val="2BD85835"/>
    <w:rsid w:val="2BDB25DD"/>
    <w:rsid w:val="2CCE8453"/>
    <w:rsid w:val="2E04F6FA"/>
    <w:rsid w:val="2F0827BF"/>
    <w:rsid w:val="300A8F05"/>
    <w:rsid w:val="30DB1093"/>
    <w:rsid w:val="31BE9122"/>
    <w:rsid w:val="33AAA369"/>
    <w:rsid w:val="33E69D06"/>
    <w:rsid w:val="340749CE"/>
    <w:rsid w:val="3472CAFC"/>
    <w:rsid w:val="348B1946"/>
    <w:rsid w:val="3554197D"/>
    <w:rsid w:val="357D0469"/>
    <w:rsid w:val="3585AB9A"/>
    <w:rsid w:val="3598F6B9"/>
    <w:rsid w:val="35A4233C"/>
    <w:rsid w:val="37C301D2"/>
    <w:rsid w:val="38F43FB4"/>
    <w:rsid w:val="3A709776"/>
    <w:rsid w:val="3AF315C9"/>
    <w:rsid w:val="3B26D170"/>
    <w:rsid w:val="3B7A0B2D"/>
    <w:rsid w:val="3B8E82D1"/>
    <w:rsid w:val="3BF0374F"/>
    <w:rsid w:val="3BF536D7"/>
    <w:rsid w:val="3D65AD27"/>
    <w:rsid w:val="3EC775C7"/>
    <w:rsid w:val="3F921838"/>
    <w:rsid w:val="3FC14515"/>
    <w:rsid w:val="412405CE"/>
    <w:rsid w:val="414EB220"/>
    <w:rsid w:val="41CC3F5B"/>
    <w:rsid w:val="420DB1D9"/>
    <w:rsid w:val="424358F6"/>
    <w:rsid w:val="42F721FD"/>
    <w:rsid w:val="42F9E661"/>
    <w:rsid w:val="433E1848"/>
    <w:rsid w:val="43E3CD2F"/>
    <w:rsid w:val="449C3F00"/>
    <w:rsid w:val="44CA36B1"/>
    <w:rsid w:val="467F08A4"/>
    <w:rsid w:val="47A368C0"/>
    <w:rsid w:val="4981399A"/>
    <w:rsid w:val="49B30897"/>
    <w:rsid w:val="49F00DE5"/>
    <w:rsid w:val="4A16EF06"/>
    <w:rsid w:val="4A4125BE"/>
    <w:rsid w:val="4A49CC6B"/>
    <w:rsid w:val="4A53D753"/>
    <w:rsid w:val="4CC417A5"/>
    <w:rsid w:val="4E96C65E"/>
    <w:rsid w:val="4F2EAEBE"/>
    <w:rsid w:val="5010613D"/>
    <w:rsid w:val="501D7E46"/>
    <w:rsid w:val="50EF1CF6"/>
    <w:rsid w:val="512BEC94"/>
    <w:rsid w:val="513FAB97"/>
    <w:rsid w:val="5153FBC1"/>
    <w:rsid w:val="51B95C73"/>
    <w:rsid w:val="536C79D2"/>
    <w:rsid w:val="55286C13"/>
    <w:rsid w:val="5553CF5C"/>
    <w:rsid w:val="55C17275"/>
    <w:rsid w:val="55D7A8BA"/>
    <w:rsid w:val="5673C7DC"/>
    <w:rsid w:val="569DF579"/>
    <w:rsid w:val="56B279CE"/>
    <w:rsid w:val="57024E83"/>
    <w:rsid w:val="57A639AF"/>
    <w:rsid w:val="57D817B3"/>
    <w:rsid w:val="5933BFFC"/>
    <w:rsid w:val="5ADE0A70"/>
    <w:rsid w:val="5BC0D135"/>
    <w:rsid w:val="5BE11193"/>
    <w:rsid w:val="5CBDA427"/>
    <w:rsid w:val="5D615096"/>
    <w:rsid w:val="5DACC13D"/>
    <w:rsid w:val="5DF4029A"/>
    <w:rsid w:val="5DFD5441"/>
    <w:rsid w:val="5E46E07A"/>
    <w:rsid w:val="5E7A3A39"/>
    <w:rsid w:val="5F138185"/>
    <w:rsid w:val="5F8215D7"/>
    <w:rsid w:val="5F85EDD1"/>
    <w:rsid w:val="5F8D4866"/>
    <w:rsid w:val="5FBF4B42"/>
    <w:rsid w:val="5FE70B6B"/>
    <w:rsid w:val="60CD06FA"/>
    <w:rsid w:val="613951BB"/>
    <w:rsid w:val="616469FB"/>
    <w:rsid w:val="61AFBB9F"/>
    <w:rsid w:val="61B4DBF9"/>
    <w:rsid w:val="6242BEE0"/>
    <w:rsid w:val="62B1E550"/>
    <w:rsid w:val="62BC807E"/>
    <w:rsid w:val="62CBCC35"/>
    <w:rsid w:val="62D6ABCF"/>
    <w:rsid w:val="6312E911"/>
    <w:rsid w:val="63130DD3"/>
    <w:rsid w:val="64FB5BF6"/>
    <w:rsid w:val="651D119F"/>
    <w:rsid w:val="66018974"/>
    <w:rsid w:val="66081232"/>
    <w:rsid w:val="6609150D"/>
    <w:rsid w:val="66C0404E"/>
    <w:rsid w:val="67CAF40A"/>
    <w:rsid w:val="67F2E07B"/>
    <w:rsid w:val="680B189B"/>
    <w:rsid w:val="680B6172"/>
    <w:rsid w:val="6A3B5872"/>
    <w:rsid w:val="6AB2C4FD"/>
    <w:rsid w:val="6B05BF9C"/>
    <w:rsid w:val="6B285884"/>
    <w:rsid w:val="6B4CC68E"/>
    <w:rsid w:val="6C238B75"/>
    <w:rsid w:val="6C361930"/>
    <w:rsid w:val="6C40D2D2"/>
    <w:rsid w:val="6C517F67"/>
    <w:rsid w:val="6D08EA36"/>
    <w:rsid w:val="6D50E65F"/>
    <w:rsid w:val="6D597919"/>
    <w:rsid w:val="6E21D6E2"/>
    <w:rsid w:val="6EFA54B2"/>
    <w:rsid w:val="6F1790FD"/>
    <w:rsid w:val="6F38460A"/>
    <w:rsid w:val="70AEBC50"/>
    <w:rsid w:val="70B68339"/>
    <w:rsid w:val="71AF650B"/>
    <w:rsid w:val="722DBF2A"/>
    <w:rsid w:val="722F0A75"/>
    <w:rsid w:val="729FFF11"/>
    <w:rsid w:val="72BF966F"/>
    <w:rsid w:val="735877EF"/>
    <w:rsid w:val="742C8293"/>
    <w:rsid w:val="74A45342"/>
    <w:rsid w:val="74D12318"/>
    <w:rsid w:val="74FB1FF6"/>
    <w:rsid w:val="756C7169"/>
    <w:rsid w:val="75CBD844"/>
    <w:rsid w:val="761441CB"/>
    <w:rsid w:val="7731FAFF"/>
    <w:rsid w:val="77502D2F"/>
    <w:rsid w:val="7772E573"/>
    <w:rsid w:val="787C369B"/>
    <w:rsid w:val="79284783"/>
    <w:rsid w:val="7957BEB9"/>
    <w:rsid w:val="79E137BD"/>
    <w:rsid w:val="7A34505F"/>
    <w:rsid w:val="7AC4FE90"/>
    <w:rsid w:val="7AF22AD1"/>
    <w:rsid w:val="7C544173"/>
    <w:rsid w:val="7C71635C"/>
    <w:rsid w:val="7C9CECC7"/>
    <w:rsid w:val="7CC0C950"/>
    <w:rsid w:val="7CC19841"/>
    <w:rsid w:val="7CE469BE"/>
    <w:rsid w:val="7D1CCB5B"/>
    <w:rsid w:val="7D80D494"/>
    <w:rsid w:val="7D82DB65"/>
    <w:rsid w:val="7E872CF3"/>
    <w:rsid w:val="7F236C5D"/>
    <w:rsid w:val="7FC9002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A05079"/>
  <w15:chartTrackingRefBased/>
  <w15:docId w15:val="{3A1AB82D-D0E6-4D89-BB3E-91CF609D9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0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30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D30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D30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30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30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30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30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30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0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30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D30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D30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30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30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30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30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302F"/>
    <w:rPr>
      <w:rFonts w:eastAsiaTheme="majorEastAsia" w:cstheme="majorBidi"/>
      <w:color w:val="272727" w:themeColor="text1" w:themeTint="D8"/>
    </w:rPr>
  </w:style>
  <w:style w:type="paragraph" w:styleId="Title">
    <w:name w:val="Title"/>
    <w:basedOn w:val="Normal"/>
    <w:next w:val="Normal"/>
    <w:link w:val="TitleChar"/>
    <w:uiPriority w:val="10"/>
    <w:qFormat/>
    <w:rsid w:val="00CD30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30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30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30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302F"/>
    <w:pPr>
      <w:spacing w:before="160"/>
      <w:jc w:val="center"/>
    </w:pPr>
    <w:rPr>
      <w:i/>
      <w:iCs/>
      <w:color w:val="404040" w:themeColor="text1" w:themeTint="BF"/>
    </w:rPr>
  </w:style>
  <w:style w:type="character" w:customStyle="1" w:styleId="QuoteChar">
    <w:name w:val="Quote Char"/>
    <w:basedOn w:val="DefaultParagraphFont"/>
    <w:link w:val="Quote"/>
    <w:uiPriority w:val="29"/>
    <w:rsid w:val="00CD302F"/>
    <w:rPr>
      <w:i/>
      <w:iCs/>
      <w:color w:val="404040" w:themeColor="text1" w:themeTint="BF"/>
    </w:rPr>
  </w:style>
  <w:style w:type="paragraph" w:styleId="ListParagraph">
    <w:name w:val="List Paragraph"/>
    <w:basedOn w:val="Normal"/>
    <w:uiPriority w:val="34"/>
    <w:qFormat/>
    <w:rsid w:val="00CD302F"/>
    <w:pPr>
      <w:ind w:left="720"/>
      <w:contextualSpacing/>
    </w:pPr>
  </w:style>
  <w:style w:type="character" w:styleId="IntenseEmphasis">
    <w:name w:val="Intense Emphasis"/>
    <w:basedOn w:val="DefaultParagraphFont"/>
    <w:uiPriority w:val="21"/>
    <w:qFormat/>
    <w:rsid w:val="00CD302F"/>
    <w:rPr>
      <w:i/>
      <w:iCs/>
      <w:color w:val="0F4761" w:themeColor="accent1" w:themeShade="BF"/>
    </w:rPr>
  </w:style>
  <w:style w:type="paragraph" w:styleId="IntenseQuote">
    <w:name w:val="Intense Quote"/>
    <w:basedOn w:val="Normal"/>
    <w:next w:val="Normal"/>
    <w:link w:val="IntenseQuoteChar"/>
    <w:uiPriority w:val="30"/>
    <w:qFormat/>
    <w:rsid w:val="00CD30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302F"/>
    <w:rPr>
      <w:i/>
      <w:iCs/>
      <w:color w:val="0F4761" w:themeColor="accent1" w:themeShade="BF"/>
    </w:rPr>
  </w:style>
  <w:style w:type="character" w:styleId="IntenseReference">
    <w:name w:val="Intense Reference"/>
    <w:basedOn w:val="DefaultParagraphFont"/>
    <w:uiPriority w:val="32"/>
    <w:qFormat/>
    <w:rsid w:val="00CD302F"/>
    <w:rPr>
      <w:b/>
      <w:bCs/>
      <w:smallCaps/>
      <w:color w:val="0F4761" w:themeColor="accent1" w:themeShade="BF"/>
      <w:spacing w:val="5"/>
    </w:rPr>
  </w:style>
  <w:style w:type="character" w:styleId="LineNumber">
    <w:name w:val="line number"/>
    <w:basedOn w:val="DefaultParagraphFont"/>
    <w:uiPriority w:val="99"/>
    <w:semiHidden/>
    <w:unhideWhenUsed/>
    <w:rsid w:val="00CD302F"/>
  </w:style>
  <w:style w:type="character" w:styleId="Strong">
    <w:name w:val="Strong"/>
    <w:basedOn w:val="DefaultParagraphFont"/>
    <w:uiPriority w:val="22"/>
    <w:qFormat/>
    <w:rsid w:val="00CD302F"/>
    <w:rPr>
      <w:b/>
      <w:bCs/>
    </w:rPr>
  </w:style>
  <w:style w:type="paragraph" w:styleId="NoSpacing">
    <w:name w:val="No Spacing"/>
    <w:uiPriority w:val="1"/>
    <w:qFormat/>
    <w:rsid w:val="00DC2B04"/>
    <w:pPr>
      <w:spacing w:after="0" w:line="240" w:lineRule="auto"/>
    </w:pPr>
  </w:style>
  <w:style w:type="paragraph" w:styleId="Header">
    <w:name w:val="header"/>
    <w:basedOn w:val="Normal"/>
    <w:link w:val="HeaderChar"/>
    <w:uiPriority w:val="99"/>
    <w:unhideWhenUsed/>
    <w:rsid w:val="00A96ED1"/>
    <w:pPr>
      <w:tabs>
        <w:tab w:val="center" w:pos="4513"/>
        <w:tab w:val="right" w:pos="9026"/>
      </w:tabs>
      <w:spacing w:after="0" w:line="240" w:lineRule="auto"/>
    </w:pPr>
    <w:rPr>
      <w:rFonts w:eastAsiaTheme="minorEastAsia"/>
      <w:kern w:val="0"/>
      <w:lang w:val="en-GB" w:eastAsia="en-GB"/>
      <w14:ligatures w14:val="none"/>
    </w:rPr>
  </w:style>
  <w:style w:type="character" w:customStyle="1" w:styleId="HeaderChar">
    <w:name w:val="Header Char"/>
    <w:basedOn w:val="DefaultParagraphFont"/>
    <w:link w:val="Header"/>
    <w:uiPriority w:val="99"/>
    <w:rsid w:val="00A96ED1"/>
    <w:rPr>
      <w:rFonts w:eastAsiaTheme="minorEastAsia"/>
      <w:kern w:val="0"/>
      <w:lang w:val="en-GB" w:eastAsia="en-GB"/>
      <w14:ligatures w14:val="none"/>
    </w:rPr>
  </w:style>
  <w:style w:type="paragraph" w:styleId="Footer">
    <w:name w:val="footer"/>
    <w:basedOn w:val="Normal"/>
    <w:link w:val="FooterChar"/>
    <w:uiPriority w:val="99"/>
    <w:unhideWhenUsed/>
    <w:rsid w:val="00A96ED1"/>
    <w:pPr>
      <w:tabs>
        <w:tab w:val="center" w:pos="4513"/>
        <w:tab w:val="right" w:pos="9026"/>
      </w:tabs>
      <w:spacing w:after="0" w:line="240" w:lineRule="auto"/>
    </w:pPr>
    <w:rPr>
      <w:rFonts w:eastAsiaTheme="minorEastAsia"/>
      <w:kern w:val="0"/>
      <w:lang w:val="en-GB" w:eastAsia="en-GB"/>
      <w14:ligatures w14:val="none"/>
    </w:rPr>
  </w:style>
  <w:style w:type="character" w:customStyle="1" w:styleId="FooterChar">
    <w:name w:val="Footer Char"/>
    <w:basedOn w:val="DefaultParagraphFont"/>
    <w:link w:val="Footer"/>
    <w:uiPriority w:val="99"/>
    <w:rsid w:val="00A96ED1"/>
    <w:rPr>
      <w:rFonts w:eastAsiaTheme="minorEastAsia"/>
      <w:kern w:val="0"/>
      <w:lang w:val="en-GB" w:eastAsia="en-GB"/>
      <w14:ligatures w14:val="none"/>
    </w:rPr>
  </w:style>
  <w:style w:type="paragraph" w:styleId="CommentText">
    <w:name w:val="annotation text"/>
    <w:basedOn w:val="Normal"/>
    <w:link w:val="CommentTextChar"/>
    <w:uiPriority w:val="99"/>
    <w:unhideWhenUsed/>
    <w:qFormat/>
    <w:rsid w:val="00A96ED1"/>
    <w:pPr>
      <w:spacing w:line="240" w:lineRule="auto"/>
    </w:pPr>
    <w:rPr>
      <w:rFonts w:eastAsiaTheme="minorEastAsia"/>
      <w:kern w:val="0"/>
      <w:sz w:val="20"/>
      <w:szCs w:val="20"/>
      <w:lang w:val="en-GB" w:eastAsia="en-GB"/>
      <w14:ligatures w14:val="none"/>
    </w:rPr>
  </w:style>
  <w:style w:type="character" w:customStyle="1" w:styleId="CommentTextChar">
    <w:name w:val="Comment Text Char"/>
    <w:basedOn w:val="DefaultParagraphFont"/>
    <w:link w:val="CommentText"/>
    <w:uiPriority w:val="99"/>
    <w:qFormat/>
    <w:rsid w:val="00A96ED1"/>
    <w:rPr>
      <w:rFonts w:eastAsiaTheme="minorEastAsia"/>
      <w:kern w:val="0"/>
      <w:sz w:val="20"/>
      <w:szCs w:val="20"/>
      <w:lang w:val="en-GB" w:eastAsia="en-GB"/>
      <w14:ligatures w14:val="none"/>
    </w:rPr>
  </w:style>
  <w:style w:type="character" w:styleId="CommentReference">
    <w:name w:val="annotation reference"/>
    <w:basedOn w:val="DefaultParagraphFont"/>
    <w:uiPriority w:val="99"/>
    <w:unhideWhenUsed/>
    <w:qFormat/>
    <w:rsid w:val="00A96ED1"/>
    <w:rPr>
      <w:sz w:val="16"/>
      <w:szCs w:val="16"/>
    </w:rPr>
  </w:style>
  <w:style w:type="paragraph" w:styleId="Caption">
    <w:name w:val="caption"/>
    <w:basedOn w:val="Normal"/>
    <w:next w:val="Normal"/>
    <w:uiPriority w:val="35"/>
    <w:unhideWhenUsed/>
    <w:qFormat/>
    <w:rsid w:val="00693833"/>
    <w:pPr>
      <w:spacing w:after="200" w:line="240" w:lineRule="auto"/>
    </w:pPr>
    <w:rPr>
      <w:rFonts w:eastAsiaTheme="minorEastAsia"/>
      <w:i/>
      <w:iCs/>
      <w:color w:val="0E2841" w:themeColor="text2"/>
      <w:kern w:val="0"/>
      <w:sz w:val="18"/>
      <w:szCs w:val="18"/>
      <w:lang w:val="en-GB" w:eastAsia="en-GB"/>
      <w14:ligatures w14:val="none"/>
    </w:rPr>
  </w:style>
  <w:style w:type="paragraph" w:styleId="Revision">
    <w:name w:val="Revision"/>
    <w:hidden/>
    <w:uiPriority w:val="99"/>
    <w:semiHidden/>
    <w:rsid w:val="00B12C10"/>
    <w:pPr>
      <w:spacing w:after="0" w:line="240" w:lineRule="auto"/>
    </w:pPr>
  </w:style>
  <w:style w:type="paragraph" w:styleId="CommentSubject">
    <w:name w:val="annotation subject"/>
    <w:basedOn w:val="CommentText"/>
    <w:next w:val="CommentText"/>
    <w:link w:val="CommentSubjectChar"/>
    <w:uiPriority w:val="99"/>
    <w:semiHidden/>
    <w:unhideWhenUsed/>
    <w:rsid w:val="005557F2"/>
    <w:rPr>
      <w:rFonts w:eastAsiaTheme="minorHAnsi"/>
      <w:b/>
      <w:bCs/>
      <w:kern w:val="2"/>
      <w:lang w:val="en-US" w:eastAsia="en-US"/>
      <w14:ligatures w14:val="standardContextual"/>
    </w:rPr>
  </w:style>
  <w:style w:type="character" w:customStyle="1" w:styleId="CommentSubjectChar">
    <w:name w:val="Comment Subject Char"/>
    <w:basedOn w:val="CommentTextChar"/>
    <w:link w:val="CommentSubject"/>
    <w:uiPriority w:val="99"/>
    <w:semiHidden/>
    <w:rsid w:val="005557F2"/>
    <w:rPr>
      <w:rFonts w:eastAsiaTheme="minorEastAsia"/>
      <w:b/>
      <w:bCs/>
      <w:kern w:val="0"/>
      <w:sz w:val="20"/>
      <w:szCs w:val="20"/>
      <w:lang w:val="en-GB" w:eastAsia="en-GB"/>
      <w14:ligatures w14:val="none"/>
    </w:rPr>
  </w:style>
  <w:style w:type="character" w:styleId="Hyperlink">
    <w:name w:val="Hyperlink"/>
    <w:basedOn w:val="DefaultParagraphFont"/>
    <w:uiPriority w:val="99"/>
    <w:unhideWhenUsed/>
    <w:rsid w:val="001F486F"/>
    <w:rPr>
      <w:color w:val="467886" w:themeColor="hyperlink"/>
      <w:u w:val="single"/>
    </w:rPr>
  </w:style>
  <w:style w:type="character" w:styleId="UnresolvedMention">
    <w:name w:val="Unresolved Mention"/>
    <w:basedOn w:val="DefaultParagraphFont"/>
    <w:uiPriority w:val="99"/>
    <w:semiHidden/>
    <w:unhideWhenUsed/>
    <w:rsid w:val="001F486F"/>
    <w:rPr>
      <w:color w:val="605E5C"/>
      <w:shd w:val="clear" w:color="auto" w:fill="E1DFDD"/>
    </w:rPr>
  </w:style>
  <w:style w:type="character" w:styleId="PlaceholderText">
    <w:name w:val="Placeholder Text"/>
    <w:basedOn w:val="DefaultParagraphFont"/>
    <w:uiPriority w:val="99"/>
    <w:semiHidden/>
    <w:rsid w:val="001F486F"/>
    <w:rPr>
      <w:color w:val="666666"/>
    </w:rPr>
  </w:style>
  <w:style w:type="table" w:styleId="TableGrid">
    <w:name w:val="Table Grid"/>
    <w:basedOn w:val="TableNormal"/>
    <w:uiPriority w:val="39"/>
    <w:rsid w:val="00D83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1504"/>
    <w:rPr>
      <w:rFonts w:ascii="Times New Roman" w:hAnsi="Times New Roman" w:cs="Times New Roman"/>
      <w:sz w:val="24"/>
      <w:szCs w:val="24"/>
    </w:rPr>
  </w:style>
  <w:style w:type="paragraph" w:customStyle="1" w:styleId="Equations">
    <w:name w:val="Equations"/>
    <w:basedOn w:val="Normal"/>
    <w:link w:val="EquationsChar"/>
    <w:autoRedefine/>
    <w:qFormat/>
    <w:rsid w:val="005324A5"/>
    <w:pPr>
      <w:keepNext/>
      <w:tabs>
        <w:tab w:val="center" w:pos="4536"/>
        <w:tab w:val="right" w:pos="9070"/>
      </w:tabs>
      <w:spacing w:before="360" w:after="360" w:line="360" w:lineRule="auto"/>
      <w:contextualSpacing/>
      <w:jc w:val="both"/>
      <w:textAlignment w:val="baseline"/>
    </w:pPr>
    <w:rPr>
      <w:rFonts w:ascii="Cambria Math" w:eastAsia="Cambria Math" w:hAnsi="Cambria Math" w:cs="Times New Roman"/>
      <w:i/>
      <w:kern w:val="0"/>
      <w14:ligatures w14:val="none"/>
    </w:rPr>
  </w:style>
  <w:style w:type="character" w:customStyle="1" w:styleId="EquationsChar">
    <w:name w:val="Equations Char"/>
    <w:basedOn w:val="DefaultParagraphFont"/>
    <w:link w:val="Equations"/>
    <w:rsid w:val="005324A5"/>
    <w:rPr>
      <w:rFonts w:ascii="Cambria Math" w:eastAsia="Cambria Math" w:hAnsi="Cambria Math" w:cs="Times New Roman"/>
      <w: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481875">
      <w:bodyDiv w:val="1"/>
      <w:marLeft w:val="0"/>
      <w:marRight w:val="0"/>
      <w:marTop w:val="0"/>
      <w:marBottom w:val="0"/>
      <w:divBdr>
        <w:top w:val="none" w:sz="0" w:space="0" w:color="auto"/>
        <w:left w:val="none" w:sz="0" w:space="0" w:color="auto"/>
        <w:bottom w:val="none" w:sz="0" w:space="0" w:color="auto"/>
        <w:right w:val="none" w:sz="0" w:space="0" w:color="auto"/>
      </w:divBdr>
    </w:div>
    <w:div w:id="132137361">
      <w:bodyDiv w:val="1"/>
      <w:marLeft w:val="0"/>
      <w:marRight w:val="0"/>
      <w:marTop w:val="0"/>
      <w:marBottom w:val="0"/>
      <w:divBdr>
        <w:top w:val="none" w:sz="0" w:space="0" w:color="auto"/>
        <w:left w:val="none" w:sz="0" w:space="0" w:color="auto"/>
        <w:bottom w:val="none" w:sz="0" w:space="0" w:color="auto"/>
        <w:right w:val="none" w:sz="0" w:space="0" w:color="auto"/>
      </w:divBdr>
    </w:div>
    <w:div w:id="248734212">
      <w:bodyDiv w:val="1"/>
      <w:marLeft w:val="0"/>
      <w:marRight w:val="0"/>
      <w:marTop w:val="0"/>
      <w:marBottom w:val="0"/>
      <w:divBdr>
        <w:top w:val="none" w:sz="0" w:space="0" w:color="auto"/>
        <w:left w:val="none" w:sz="0" w:space="0" w:color="auto"/>
        <w:bottom w:val="none" w:sz="0" w:space="0" w:color="auto"/>
        <w:right w:val="none" w:sz="0" w:space="0" w:color="auto"/>
      </w:divBdr>
    </w:div>
    <w:div w:id="337924958">
      <w:bodyDiv w:val="1"/>
      <w:marLeft w:val="0"/>
      <w:marRight w:val="0"/>
      <w:marTop w:val="0"/>
      <w:marBottom w:val="0"/>
      <w:divBdr>
        <w:top w:val="none" w:sz="0" w:space="0" w:color="auto"/>
        <w:left w:val="none" w:sz="0" w:space="0" w:color="auto"/>
        <w:bottom w:val="none" w:sz="0" w:space="0" w:color="auto"/>
        <w:right w:val="none" w:sz="0" w:space="0" w:color="auto"/>
      </w:divBdr>
    </w:div>
    <w:div w:id="428282019">
      <w:bodyDiv w:val="1"/>
      <w:marLeft w:val="0"/>
      <w:marRight w:val="0"/>
      <w:marTop w:val="0"/>
      <w:marBottom w:val="0"/>
      <w:divBdr>
        <w:top w:val="none" w:sz="0" w:space="0" w:color="auto"/>
        <w:left w:val="none" w:sz="0" w:space="0" w:color="auto"/>
        <w:bottom w:val="none" w:sz="0" w:space="0" w:color="auto"/>
        <w:right w:val="none" w:sz="0" w:space="0" w:color="auto"/>
      </w:divBdr>
    </w:div>
    <w:div w:id="490100300">
      <w:bodyDiv w:val="1"/>
      <w:marLeft w:val="0"/>
      <w:marRight w:val="0"/>
      <w:marTop w:val="0"/>
      <w:marBottom w:val="0"/>
      <w:divBdr>
        <w:top w:val="none" w:sz="0" w:space="0" w:color="auto"/>
        <w:left w:val="none" w:sz="0" w:space="0" w:color="auto"/>
        <w:bottom w:val="none" w:sz="0" w:space="0" w:color="auto"/>
        <w:right w:val="none" w:sz="0" w:space="0" w:color="auto"/>
      </w:divBdr>
    </w:div>
    <w:div w:id="756830157">
      <w:bodyDiv w:val="1"/>
      <w:marLeft w:val="0"/>
      <w:marRight w:val="0"/>
      <w:marTop w:val="0"/>
      <w:marBottom w:val="0"/>
      <w:divBdr>
        <w:top w:val="none" w:sz="0" w:space="0" w:color="auto"/>
        <w:left w:val="none" w:sz="0" w:space="0" w:color="auto"/>
        <w:bottom w:val="none" w:sz="0" w:space="0" w:color="auto"/>
        <w:right w:val="none" w:sz="0" w:space="0" w:color="auto"/>
      </w:divBdr>
    </w:div>
    <w:div w:id="890767333">
      <w:bodyDiv w:val="1"/>
      <w:marLeft w:val="0"/>
      <w:marRight w:val="0"/>
      <w:marTop w:val="0"/>
      <w:marBottom w:val="0"/>
      <w:divBdr>
        <w:top w:val="none" w:sz="0" w:space="0" w:color="auto"/>
        <w:left w:val="none" w:sz="0" w:space="0" w:color="auto"/>
        <w:bottom w:val="none" w:sz="0" w:space="0" w:color="auto"/>
        <w:right w:val="none" w:sz="0" w:space="0" w:color="auto"/>
      </w:divBdr>
    </w:div>
    <w:div w:id="953558137">
      <w:bodyDiv w:val="1"/>
      <w:marLeft w:val="0"/>
      <w:marRight w:val="0"/>
      <w:marTop w:val="0"/>
      <w:marBottom w:val="0"/>
      <w:divBdr>
        <w:top w:val="none" w:sz="0" w:space="0" w:color="auto"/>
        <w:left w:val="none" w:sz="0" w:space="0" w:color="auto"/>
        <w:bottom w:val="none" w:sz="0" w:space="0" w:color="auto"/>
        <w:right w:val="none" w:sz="0" w:space="0" w:color="auto"/>
      </w:divBdr>
    </w:div>
    <w:div w:id="1253511944">
      <w:bodyDiv w:val="1"/>
      <w:marLeft w:val="0"/>
      <w:marRight w:val="0"/>
      <w:marTop w:val="0"/>
      <w:marBottom w:val="0"/>
      <w:divBdr>
        <w:top w:val="none" w:sz="0" w:space="0" w:color="auto"/>
        <w:left w:val="none" w:sz="0" w:space="0" w:color="auto"/>
        <w:bottom w:val="none" w:sz="0" w:space="0" w:color="auto"/>
        <w:right w:val="none" w:sz="0" w:space="0" w:color="auto"/>
      </w:divBdr>
    </w:div>
    <w:div w:id="1727026749">
      <w:bodyDiv w:val="1"/>
      <w:marLeft w:val="0"/>
      <w:marRight w:val="0"/>
      <w:marTop w:val="0"/>
      <w:marBottom w:val="0"/>
      <w:divBdr>
        <w:top w:val="none" w:sz="0" w:space="0" w:color="auto"/>
        <w:left w:val="none" w:sz="0" w:space="0" w:color="auto"/>
        <w:bottom w:val="none" w:sz="0" w:space="0" w:color="auto"/>
        <w:right w:val="none" w:sz="0" w:space="0" w:color="auto"/>
      </w:divBdr>
    </w:div>
    <w:div w:id="1830557832">
      <w:bodyDiv w:val="1"/>
      <w:marLeft w:val="0"/>
      <w:marRight w:val="0"/>
      <w:marTop w:val="0"/>
      <w:marBottom w:val="0"/>
      <w:divBdr>
        <w:top w:val="none" w:sz="0" w:space="0" w:color="auto"/>
        <w:left w:val="none" w:sz="0" w:space="0" w:color="auto"/>
        <w:bottom w:val="none" w:sz="0" w:space="0" w:color="auto"/>
        <w:right w:val="none" w:sz="0" w:space="0" w:color="auto"/>
      </w:divBdr>
    </w:div>
    <w:div w:id="1865438792">
      <w:bodyDiv w:val="1"/>
      <w:marLeft w:val="0"/>
      <w:marRight w:val="0"/>
      <w:marTop w:val="0"/>
      <w:marBottom w:val="0"/>
      <w:divBdr>
        <w:top w:val="none" w:sz="0" w:space="0" w:color="auto"/>
        <w:left w:val="none" w:sz="0" w:space="0" w:color="auto"/>
        <w:bottom w:val="none" w:sz="0" w:space="0" w:color="auto"/>
        <w:right w:val="none" w:sz="0" w:space="0" w:color="auto"/>
      </w:divBdr>
    </w:div>
    <w:div w:id="1969313344">
      <w:bodyDiv w:val="1"/>
      <w:marLeft w:val="0"/>
      <w:marRight w:val="0"/>
      <w:marTop w:val="0"/>
      <w:marBottom w:val="0"/>
      <w:divBdr>
        <w:top w:val="none" w:sz="0" w:space="0" w:color="auto"/>
        <w:left w:val="none" w:sz="0" w:space="0" w:color="auto"/>
        <w:bottom w:val="none" w:sz="0" w:space="0" w:color="auto"/>
        <w:right w:val="none" w:sz="0" w:space="0" w:color="auto"/>
      </w:divBdr>
    </w:div>
    <w:div w:id="2077046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46B2F727C9A914F93042D963D24FE9A" ma:contentTypeVersion="13" ma:contentTypeDescription="Een nieuw document maken." ma:contentTypeScope="" ma:versionID="5d600963fcfa36c1c009099d46a96740">
  <xsd:schema xmlns:xsd="http://www.w3.org/2001/XMLSchema" xmlns:xs="http://www.w3.org/2001/XMLSchema" xmlns:p="http://schemas.microsoft.com/office/2006/metadata/properties" xmlns:ns2="9b898561-6d13-4b24-bb02-c17b20de0cfc" xmlns:ns3="5ae07433-4006-4e94-840d-f2a3767dcefb" targetNamespace="http://schemas.microsoft.com/office/2006/metadata/properties" ma:root="true" ma:fieldsID="f7f7ecafc38c089aeecdb0a7924312a7" ns2:_="" ns3:_="">
    <xsd:import namespace="9b898561-6d13-4b24-bb02-c17b20de0cfc"/>
    <xsd:import namespace="5ae07433-4006-4e94-840d-f2a3767dcef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898561-6d13-4b24-bb02-c17b20de0c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5ec99919-4982-4388-8a64-83a11d2ca21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e07433-4006-4e94-840d-f2a3767dcefb"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TaxCatchAll" ma:index="14" nillable="true" ma:displayName="Taxonomy Catch All Column" ma:hidden="true" ma:list="{58616390-022a-4db5-8425-38fee17f821b}" ma:internalName="TaxCatchAll" ma:showField="CatchAllData" ma:web="5ae07433-4006-4e94-840d-f2a3767dcef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ae07433-4006-4e94-840d-f2a3767dcefb" xsi:nil="true"/>
    <lcf76f155ced4ddcb4097134ff3c332f xmlns="9b898561-6d13-4b24-bb02-c17b20de0cfc">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F723E4-3C70-48EC-A292-E07E7060866F}">
  <ds:schemaRefs>
    <ds:schemaRef ds:uri="http://schemas.openxmlformats.org/officeDocument/2006/bibliography"/>
  </ds:schemaRefs>
</ds:datastoreItem>
</file>

<file path=customXml/itemProps2.xml><?xml version="1.0" encoding="utf-8"?>
<ds:datastoreItem xmlns:ds="http://schemas.openxmlformats.org/officeDocument/2006/customXml" ds:itemID="{FE79EA11-160D-430A-960F-5B02A60DD7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898561-6d13-4b24-bb02-c17b20de0cfc"/>
    <ds:schemaRef ds:uri="5ae07433-4006-4e94-840d-f2a3767dce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5453B1-984C-40D3-8F2C-879771825FC5}">
  <ds:schemaRefs>
    <ds:schemaRef ds:uri="http://schemas.microsoft.com/office/2006/metadata/properties"/>
    <ds:schemaRef ds:uri="http://schemas.microsoft.com/office/infopath/2007/PartnerControls"/>
    <ds:schemaRef ds:uri="5ae07433-4006-4e94-840d-f2a3767dcefb"/>
    <ds:schemaRef ds:uri="9b898561-6d13-4b24-bb02-c17b20de0cfc"/>
  </ds:schemaRefs>
</ds:datastoreItem>
</file>

<file path=customXml/itemProps4.xml><?xml version="1.0" encoding="utf-8"?>
<ds:datastoreItem xmlns:ds="http://schemas.openxmlformats.org/officeDocument/2006/customXml" ds:itemID="{29127D18-4A69-42C3-94C1-6307FDF6AC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5991</TotalTime>
  <Pages>28</Pages>
  <Words>2865</Words>
  <Characters>16331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19158</CharactersWithSpaces>
  <SharedDoc>false</SharedDoc>
  <HLinks>
    <vt:vector size="6" baseType="variant">
      <vt:variant>
        <vt:i4>4718647</vt:i4>
      </vt:variant>
      <vt:variant>
        <vt:i4>0</vt:i4>
      </vt:variant>
      <vt:variant>
        <vt:i4>0</vt:i4>
      </vt:variant>
      <vt:variant>
        <vt:i4>5</vt:i4>
      </vt:variant>
      <vt:variant>
        <vt:lpwstr>mailto:eric.asamoah@wur.nl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Asamoah, Eric</dc:creator>
  <cp:keywords/>
  <dc:description/>
  <cp:lastModifiedBy>Asamoah, Eric</cp:lastModifiedBy>
  <cp:revision>2836</cp:revision>
  <dcterms:created xsi:type="dcterms:W3CDTF">2025-01-17T07:48:00Z</dcterms:created>
  <dcterms:modified xsi:type="dcterms:W3CDTF">2025-08-13T09:01:00Z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0x010100B46B2F727C9A914F93042D963D24FE9A</vt:lpwstr>
  </property>
  <property fmtid="{D5CDD505-2E9C-101B-9397-08002B2CF9AE}" pid="3" name="MediaServiceImageTags">
    <vt:lpwstr/>
  </property>
  <property fmtid="{D5CDD505-2E9C-101B-9397-08002B2CF9AE}" pid="4" name="Mendeley Recent Style Id 0_1">
    <vt:lpwstr>http://www.zotero.org/styles/agronomy-for-sustainable-development</vt:lpwstr>
  </property>
  <property fmtid="{D5CDD505-2E9C-101B-9397-08002B2CF9AE}" pid="5" name="Mendeley Recent Style Name 0_1">
    <vt:lpwstr>Agronomy for Sustainable Development</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10th edition - Harvard</vt:lpwstr>
  </property>
  <property fmtid="{D5CDD505-2E9C-101B-9397-08002B2CF9AE}" pid="14" name="Mendeley Recent Style Id 5_1">
    <vt:lpwstr>http://www.zotero.org/styles/european-journal-of-agronomy</vt:lpwstr>
  </property>
  <property fmtid="{D5CDD505-2E9C-101B-9397-08002B2CF9AE}" pid="15" name="Mendeley Recent Style Name 5_1">
    <vt:lpwstr>European Journal of Agronomy</vt:lpwstr>
  </property>
  <property fmtid="{D5CDD505-2E9C-101B-9397-08002B2CF9AE}" pid="16" name="Mendeley Recent Style Id 6_1">
    <vt:lpwstr>http://www.zotero.org/styles/geoderma-regional</vt:lpwstr>
  </property>
  <property fmtid="{D5CDD505-2E9C-101B-9397-08002B2CF9AE}" pid="17" name="Mendeley Recent Style Name 6_1">
    <vt:lpwstr>Geoderma Regional</vt:lpwstr>
  </property>
  <property fmtid="{D5CDD505-2E9C-101B-9397-08002B2CF9AE}" pid="18" name="Mendeley Recent Style Id 7_1">
    <vt:lpwstr>http://www.zotero.org/styles/ieee</vt:lpwstr>
  </property>
  <property fmtid="{D5CDD505-2E9C-101B-9397-08002B2CF9AE}" pid="19" name="Mendeley Recent Style Name 7_1">
    <vt:lpwstr>IEEE</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8th edition</vt:lpwstr>
  </property>
  <property fmtid="{D5CDD505-2E9C-101B-9397-08002B2CF9AE}" pid="24" name="Mendeley Document_1">
    <vt:lpwstr>True</vt:lpwstr>
  </property>
  <property fmtid="{D5CDD505-2E9C-101B-9397-08002B2CF9AE}" pid="25" name="Mendeley Unique User Id_1">
    <vt:lpwstr>b411fc2f-e04a-3ee0-acd6-422f7b3d1463</vt:lpwstr>
  </property>
  <property fmtid="{D5CDD505-2E9C-101B-9397-08002B2CF9AE}" pid="26" name="Mendeley Citation Style_1">
    <vt:lpwstr>http://www.zotero.org/styles/apa</vt:lpwstr>
  </property>
</Properties>
</file>